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E5B" w:rsidRDefault="00F44E5B">
      <w:pPr>
        <w:rPr>
          <w:rFonts w:ascii="Century Gothic" w:hAnsi="Century Gothic"/>
          <w:b/>
          <w:bCs/>
          <w:sz w:val="28"/>
          <w:szCs w:val="28"/>
        </w:rPr>
      </w:pPr>
      <w:r w:rsidRPr="00C56564">
        <w:rPr>
          <w:rFonts w:ascii="Century Gothic" w:hAnsi="Century Gothic"/>
          <w:b/>
          <w:bCs/>
          <w:sz w:val="40"/>
          <w:szCs w:val="40"/>
        </w:rPr>
        <w:t xml:space="preserve">PE and School Sport Premium        2019 2020 </w:t>
      </w:r>
      <w:r w:rsidRPr="006D0C7C">
        <w:rPr>
          <w:rFonts w:ascii="Century Gothic" w:hAnsi="Century Gothic"/>
          <w:b/>
          <w:bCs/>
          <w:sz w:val="28"/>
          <w:szCs w:val="28"/>
        </w:rPr>
        <w:t xml:space="preserve">        Allocation £18,430</w:t>
      </w:r>
    </w:p>
    <w:p w:rsidR="00F44E5B" w:rsidRDefault="00F44E5B">
      <w:pPr>
        <w:rPr>
          <w:rFonts w:ascii="Century Gothic" w:hAnsi="Century Gothic"/>
          <w:b/>
          <w:bCs/>
          <w:sz w:val="40"/>
          <w:szCs w:val="40"/>
        </w:rPr>
      </w:pPr>
      <w:r w:rsidRPr="006D0C7C">
        <w:rPr>
          <w:rFonts w:ascii="Century Gothic" w:hAnsi="Century Gothic"/>
          <w:b/>
          <w:bCs/>
          <w:sz w:val="28"/>
          <w:szCs w:val="28"/>
        </w:rPr>
        <w:t xml:space="preserve"> </w:t>
      </w:r>
      <w:r w:rsidRPr="003C5249">
        <w:rPr>
          <w:b/>
          <w:color w:val="FF0000"/>
        </w:rPr>
        <w:t xml:space="preserve">total spend £9918.50  </w:t>
      </w:r>
      <w:r>
        <w:rPr>
          <w:b/>
          <w:color w:val="FF0000"/>
        </w:rPr>
        <w:t xml:space="preserve">                     </w:t>
      </w:r>
      <w:r w:rsidRPr="003C5249">
        <w:rPr>
          <w:b/>
          <w:color w:val="FF0000"/>
        </w:rPr>
        <w:t>carried forward : £8441.50</w:t>
      </w:r>
    </w:p>
    <w:p w:rsidR="00F44E5B" w:rsidRPr="00A313D8" w:rsidRDefault="00F44E5B">
      <w:pPr>
        <w:rPr>
          <w:rFonts w:ascii="Century Gothic" w:hAnsi="Century Gothic"/>
          <w:sz w:val="20"/>
          <w:szCs w:val="20"/>
        </w:rPr>
      </w:pPr>
      <w:r w:rsidRPr="00A313D8">
        <w:rPr>
          <w:rFonts w:ascii="Century Gothic" w:hAnsi="Century Gothic"/>
          <w:sz w:val="20"/>
          <w:szCs w:val="20"/>
        </w:rPr>
        <w:t>Unspent allocation to be carried forward for the period up</w:t>
      </w:r>
      <w:r>
        <w:rPr>
          <w:rFonts w:ascii="Century Gothic" w:hAnsi="Century Gothic"/>
          <w:sz w:val="20"/>
          <w:szCs w:val="20"/>
        </w:rPr>
        <w:t xml:space="preserve"> </w:t>
      </w:r>
      <w:r w:rsidRPr="00A313D8">
        <w:rPr>
          <w:rFonts w:ascii="Century Gothic" w:hAnsi="Century Gothic"/>
          <w:sz w:val="20"/>
          <w:szCs w:val="20"/>
        </w:rPr>
        <w:t xml:space="preserve">to April 2021 and will form part of the current year’s spending plan. </w:t>
      </w:r>
    </w:p>
    <w:p w:rsidR="00F44E5B" w:rsidRDefault="00F44E5B" w:rsidP="00E015E0">
      <w:pPr>
        <w:jc w:val="center"/>
      </w:pPr>
      <w:r>
        <w:t>This year we have:</w:t>
      </w:r>
    </w:p>
    <w:p w:rsidR="00F44E5B" w:rsidRPr="002447DB" w:rsidRDefault="00F44E5B" w:rsidP="006D0C7C">
      <w:pPr>
        <w:jc w:val="center"/>
        <w:rPr>
          <w:b/>
          <w:bCs/>
          <w:color w:val="FF0000"/>
          <w:sz w:val="28"/>
          <w:szCs w:val="28"/>
        </w:rPr>
      </w:pPr>
      <w:r>
        <w:t xml:space="preserve">retained </w:t>
      </w:r>
      <w:r w:rsidRPr="002447DB">
        <w:rPr>
          <w:b/>
          <w:bCs/>
          <w:color w:val="FF0000"/>
          <w:sz w:val="28"/>
          <w:szCs w:val="28"/>
        </w:rPr>
        <w:t>School Games Mark GOLD</w:t>
      </w:r>
      <w:r>
        <w:rPr>
          <w:b/>
          <w:bCs/>
          <w:color w:val="FF0000"/>
          <w:sz w:val="28"/>
          <w:szCs w:val="28"/>
        </w:rPr>
        <w:t>, YST Quality Mark  SILVER</w:t>
      </w:r>
    </w:p>
    <w:p w:rsidR="00F44E5B" w:rsidRPr="00E015E0" w:rsidRDefault="00F44E5B" w:rsidP="006D0C7C">
      <w:pPr>
        <w:jc w:val="center"/>
        <w:rPr>
          <w:b/>
          <w:bCs/>
          <w:color w:val="FF0000"/>
          <w:sz w:val="28"/>
          <w:szCs w:val="28"/>
        </w:rPr>
      </w:pPr>
      <w:r w:rsidRPr="002447DB">
        <w:rPr>
          <w:b/>
          <w:bCs/>
          <w:color w:val="FF0000"/>
          <w:sz w:val="28"/>
          <w:szCs w:val="28"/>
        </w:rPr>
        <w:t xml:space="preserve">Healthy </w:t>
      </w:r>
      <w:r>
        <w:rPr>
          <w:b/>
          <w:bCs/>
          <w:color w:val="FF0000"/>
          <w:sz w:val="28"/>
          <w:szCs w:val="28"/>
        </w:rPr>
        <w:t>S</w:t>
      </w:r>
      <w:r w:rsidRPr="002447DB">
        <w:rPr>
          <w:b/>
          <w:bCs/>
          <w:color w:val="FF0000"/>
          <w:sz w:val="28"/>
          <w:szCs w:val="28"/>
        </w:rPr>
        <w:t>chool</w:t>
      </w:r>
      <w:r>
        <w:rPr>
          <w:b/>
          <w:bCs/>
          <w:color w:val="FF0000"/>
          <w:sz w:val="28"/>
          <w:szCs w:val="28"/>
        </w:rPr>
        <w:t>s</w:t>
      </w:r>
      <w:r w:rsidRPr="002447DB">
        <w:rPr>
          <w:b/>
          <w:bCs/>
          <w:color w:val="FF0000"/>
          <w:sz w:val="28"/>
          <w:szCs w:val="28"/>
        </w:rPr>
        <w:t xml:space="preserve"> Rating Scheme BRONZE</w:t>
      </w:r>
    </w:p>
    <w:p w:rsidR="00F44E5B" w:rsidRDefault="00F44E5B" w:rsidP="00E015E0">
      <w:pPr>
        <w:jc w:val="center"/>
        <w:rPr>
          <w:b/>
          <w:bCs/>
          <w:color w:val="FF0000"/>
          <w:sz w:val="28"/>
          <w:szCs w:val="28"/>
        </w:rPr>
      </w:pPr>
      <w:r w:rsidRPr="006D0C7C">
        <w:rPr>
          <w:bCs/>
          <w:sz w:val="24"/>
          <w:szCs w:val="24"/>
        </w:rPr>
        <w:t>achieved</w:t>
      </w:r>
      <w:r>
        <w:rPr>
          <w:b/>
          <w:bCs/>
          <w:color w:val="FF0000"/>
          <w:sz w:val="28"/>
          <w:szCs w:val="28"/>
        </w:rPr>
        <w:t xml:space="preserve"> School Games Recognition Award and Virtual Games Mark</w:t>
      </w:r>
    </w:p>
    <w:tbl>
      <w:tblPr>
        <w:tblW w:w="9900" w:type="dxa"/>
        <w:tblInd w:w="2695"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000"/>
      </w:tblPr>
      <w:tblGrid>
        <w:gridCol w:w="9900"/>
      </w:tblGrid>
      <w:tr w:rsidR="00F44E5B" w:rsidRPr="00052DD6" w:rsidTr="00CF4E8B">
        <w:trPr>
          <w:trHeight w:val="765"/>
        </w:trPr>
        <w:tc>
          <w:tcPr>
            <w:tcW w:w="9900" w:type="dxa"/>
          </w:tcPr>
          <w:p w:rsidR="00F44E5B" w:rsidRPr="00052DD6" w:rsidRDefault="00F44E5B" w:rsidP="00E015E0">
            <w:pPr>
              <w:spacing w:after="0" w:line="240" w:lineRule="auto"/>
              <w:jc w:val="center"/>
              <w:rPr>
                <w:rFonts w:ascii="Century Gothic" w:hAnsi="Century Gothic"/>
                <w:b/>
                <w:bCs/>
                <w:color w:val="FF0000"/>
              </w:rPr>
            </w:pPr>
            <w:r w:rsidRPr="00052DD6">
              <w:rPr>
                <w:rFonts w:ascii="Century Gothic" w:hAnsi="Century Gothic"/>
                <w:b/>
                <w:bCs/>
                <w:color w:val="FF0000"/>
              </w:rPr>
              <w:t>School Sport and Activity Action Plan</w:t>
            </w:r>
          </w:p>
          <w:p w:rsidR="00F44E5B" w:rsidRPr="00052DD6" w:rsidRDefault="00F44E5B" w:rsidP="00E015E0">
            <w:pPr>
              <w:spacing w:after="0" w:line="240" w:lineRule="auto"/>
              <w:jc w:val="center"/>
              <w:rPr>
                <w:rFonts w:ascii="Century Gothic" w:hAnsi="Century Gothic"/>
                <w:b/>
                <w:bCs/>
                <w:color w:val="FF0000"/>
              </w:rPr>
            </w:pPr>
            <w:r w:rsidRPr="00052DD6">
              <w:t>a joint commitment from the Department for Education (DfE), Department for Digital, Culture, Media and Sport (DCMS), and Department for Health and Social Care (DHSC)</w:t>
            </w:r>
          </w:p>
          <w:p w:rsidR="00F44E5B" w:rsidRPr="00052DD6" w:rsidRDefault="00F44E5B" w:rsidP="00E015E0">
            <w:pPr>
              <w:spacing w:after="0" w:line="240" w:lineRule="auto"/>
              <w:jc w:val="center"/>
              <w:rPr>
                <w:rFonts w:ascii="Century Gothic" w:hAnsi="Century Gothic"/>
                <w:b/>
                <w:color w:val="FF0000"/>
              </w:rPr>
            </w:pPr>
            <w:r w:rsidRPr="00052DD6">
              <w:rPr>
                <w:rFonts w:ascii="Century Gothic" w:hAnsi="Century Gothic"/>
                <w:b/>
                <w:color w:val="FF0000"/>
              </w:rPr>
              <w:t xml:space="preserve">Statement of intent </w:t>
            </w:r>
          </w:p>
          <w:p w:rsidR="00F44E5B" w:rsidRPr="00052DD6" w:rsidRDefault="00F44E5B" w:rsidP="00CF4E8B">
            <w:pPr>
              <w:spacing w:after="100" w:afterAutospacing="1"/>
              <w:jc w:val="center"/>
            </w:pPr>
            <w:r w:rsidRPr="00052DD6">
              <w:t xml:space="preserve">All children and young people take part in at least 60 minutes of physical activity every day. </w:t>
            </w:r>
          </w:p>
          <w:p w:rsidR="00F44E5B" w:rsidRPr="00052DD6" w:rsidRDefault="00F44E5B" w:rsidP="00CF4E8B">
            <w:pPr>
              <w:spacing w:after="100" w:afterAutospacing="1"/>
              <w:jc w:val="center"/>
            </w:pPr>
            <w:r w:rsidRPr="00052DD6">
              <w:t>Children and young people have the opportunity to realise developmental, character-building experiences through sport, competition and active pursuits.</w:t>
            </w:r>
          </w:p>
          <w:p w:rsidR="00F44E5B" w:rsidRPr="00052DD6" w:rsidRDefault="00F44E5B" w:rsidP="00E015E0">
            <w:pPr>
              <w:spacing w:after="100" w:afterAutospacing="1"/>
              <w:jc w:val="center"/>
              <w:rPr>
                <w:rFonts w:ascii="Century Gothic" w:hAnsi="Century Gothic"/>
                <w:b/>
                <w:bCs/>
                <w:color w:val="FF0000"/>
              </w:rPr>
            </w:pPr>
            <w:r w:rsidRPr="00052DD6">
              <w:t>All sport and physical activity provision for children and young people is designed around the principles of physical literacy, focuses on fun and enjoyment and aims to reach the least active</w:t>
            </w:r>
          </w:p>
        </w:tc>
      </w:tr>
    </w:tbl>
    <w:p w:rsidR="00F44E5B" w:rsidRDefault="00F44E5B">
      <w:pPr>
        <w:rPr>
          <w:i/>
          <w:iCs/>
        </w:rPr>
      </w:pPr>
      <w:r>
        <w:t>The premium must be used to fund additional and sustainable improvements to the provision of PE and sport, for the benefit of primary-aged pupils, in the 2019 to 2020 academic year, to encourage the development of healthy, active lifestyles</w:t>
      </w:r>
    </w:p>
    <w:p w:rsidR="00F44E5B" w:rsidRPr="00CF4E8B" w:rsidRDefault="00F44E5B">
      <w:pPr>
        <w:rPr>
          <w:i/>
          <w:iCs/>
        </w:rPr>
      </w:pPr>
      <w:r w:rsidRPr="00CF4E8B">
        <w:rPr>
          <w:i/>
          <w:iCs/>
        </w:rPr>
        <w:t>It is expected that schools will see an improvement against the following 5 key indicators</w:t>
      </w:r>
      <w:r>
        <w:rPr>
          <w:i/>
          <w:iCs/>
        </w:rPr>
        <w:t xml:space="preserve"> through the PE and School Sport Premium</w:t>
      </w:r>
      <w:r w:rsidRPr="00CF4E8B">
        <w:rPr>
          <w:i/>
          <w:iCs/>
        </w:rPr>
        <w:t xml:space="preserve">: </w:t>
      </w:r>
    </w:p>
    <w:p w:rsidR="00F44E5B" w:rsidRPr="00CF4E8B" w:rsidRDefault="00F44E5B">
      <w:pPr>
        <w:rPr>
          <w:i/>
          <w:iCs/>
        </w:rPr>
      </w:pPr>
      <w:r w:rsidRPr="00CF4E8B">
        <w:rPr>
          <w:i/>
          <w:iCs/>
        </w:rPr>
        <w:t xml:space="preserve">1. The engagement of all pupils in regular physical activity – All children aged 5-18 should engage in at least 1 hour of physical activity a day, of which 30mins should be at school </w:t>
      </w:r>
    </w:p>
    <w:p w:rsidR="00F44E5B" w:rsidRPr="00CF4E8B" w:rsidRDefault="00F44E5B">
      <w:pPr>
        <w:rPr>
          <w:i/>
          <w:iCs/>
        </w:rPr>
      </w:pPr>
      <w:r w:rsidRPr="00CF4E8B">
        <w:rPr>
          <w:i/>
          <w:iCs/>
        </w:rPr>
        <w:t>2. The profile of PE and sport being raised across the school as a tool for whole school improvement</w:t>
      </w:r>
    </w:p>
    <w:p w:rsidR="00F44E5B" w:rsidRPr="00CF4E8B" w:rsidRDefault="00F44E5B">
      <w:pPr>
        <w:rPr>
          <w:i/>
          <w:iCs/>
        </w:rPr>
      </w:pPr>
      <w:r w:rsidRPr="00CF4E8B">
        <w:rPr>
          <w:i/>
          <w:iCs/>
        </w:rPr>
        <w:t xml:space="preserve"> 3. Increased confidence, knowledge and skills of all staff in teaching PE and sport</w:t>
      </w:r>
    </w:p>
    <w:p w:rsidR="00F44E5B" w:rsidRPr="00CF4E8B" w:rsidRDefault="00F44E5B">
      <w:pPr>
        <w:rPr>
          <w:i/>
          <w:iCs/>
        </w:rPr>
      </w:pPr>
      <w:r w:rsidRPr="00CF4E8B">
        <w:rPr>
          <w:i/>
          <w:iCs/>
        </w:rPr>
        <w:t xml:space="preserve"> 4. A broader experience of a range of sports and activities offered to all pupils </w:t>
      </w:r>
    </w:p>
    <w:p w:rsidR="00F44E5B" w:rsidRDefault="00F44E5B">
      <w:pPr>
        <w:rPr>
          <w:i/>
          <w:iCs/>
        </w:rPr>
      </w:pPr>
      <w:r w:rsidRPr="00CF4E8B">
        <w:rPr>
          <w:i/>
          <w:iCs/>
        </w:rPr>
        <w:t>5. Increased participation in competitive sport.</w:t>
      </w:r>
    </w:p>
    <w:p w:rsidR="00F44E5B" w:rsidRDefault="00F44E5B">
      <w:pPr>
        <w:rPr>
          <w:rFonts w:ascii="Arial" w:hAnsi="Arial" w:cs="Arial"/>
          <w:sz w:val="24"/>
          <w:szCs w:val="24"/>
        </w:rPr>
      </w:pPr>
      <w:r>
        <w:rPr>
          <w:rFonts w:ascii="Arial" w:hAnsi="Arial" w:cs="Arial"/>
          <w:sz w:val="24"/>
          <w:szCs w:val="24"/>
        </w:rPr>
        <w:t xml:space="preserve">At Willow Wood we have used the premium to ensure equality of opportunities for all groups of pupils, develop the quality and variety of our PE and school sport provision and build capacity and capability so that these developments are sustainable in future years. </w:t>
      </w:r>
    </w:p>
    <w:p w:rsidR="00F44E5B" w:rsidRDefault="00F44E5B">
      <w:pPr>
        <w:rPr>
          <w:rFonts w:ascii="Arial" w:hAnsi="Arial" w:cs="Arial"/>
          <w:sz w:val="24"/>
          <w:szCs w:val="24"/>
        </w:rPr>
      </w:pPr>
      <w:r>
        <w:rPr>
          <w:rFonts w:ascii="Arial" w:hAnsi="Arial" w:cs="Arial"/>
          <w:sz w:val="24"/>
          <w:szCs w:val="24"/>
        </w:rPr>
        <w:t>School opts into the services of Vale Royal School Sports partnership. CPD and Subject leader training is provided through this in addition to membership of the Youth Sport Trust, programmes of school sport and competitive opportunities are also accessed. The range of services is reflected in the actions within the key indicators.</w:t>
      </w:r>
    </w:p>
    <w:p w:rsidR="00F44E5B" w:rsidRDefault="00F44E5B">
      <w:pPr>
        <w:rPr>
          <w:rFonts w:ascii="Arial" w:hAnsi="Arial" w:cs="Arial"/>
          <w:sz w:val="24"/>
          <w:szCs w:val="24"/>
        </w:rPr>
      </w:pPr>
    </w:p>
    <w:p w:rsidR="00F44E5B" w:rsidRDefault="00F44E5B">
      <w:pPr>
        <w:rPr>
          <w:rFonts w:ascii="Arial" w:hAnsi="Arial" w:cs="Arial"/>
          <w:sz w:val="24"/>
          <w:szCs w:val="24"/>
        </w:rPr>
      </w:pPr>
      <w:r>
        <w:rPr>
          <w:rFonts w:ascii="Arial" w:hAnsi="Arial" w:cs="Arial"/>
          <w:sz w:val="24"/>
          <w:szCs w:val="24"/>
        </w:rPr>
        <w:t xml:space="preserve">This year the closure of school due to COVID-19 saw a huge impact on the PESS provision in school. Planned actions for Spring and Summer term were particularly affected. The summary of impact reflects this. </w:t>
      </w:r>
    </w:p>
    <w:p w:rsidR="00F44E5B" w:rsidRPr="00FA2ABC" w:rsidRDefault="00F44E5B">
      <w:pPr>
        <w:rPr>
          <w:rFonts w:ascii="Arial" w:hAnsi="Arial" w:cs="Arial"/>
          <w:b/>
          <w:bCs/>
          <w:sz w:val="24"/>
          <w:szCs w:val="24"/>
        </w:rPr>
      </w:pPr>
      <w:r w:rsidRPr="00FA2ABC">
        <w:rPr>
          <w:rFonts w:ascii="Arial" w:hAnsi="Arial" w:cs="Arial"/>
          <w:b/>
          <w:bCs/>
          <w:sz w:val="24"/>
          <w:szCs w:val="24"/>
        </w:rPr>
        <w:t xml:space="preserve">Total cost of these services </w:t>
      </w:r>
      <w:r w:rsidRPr="006D0C7C">
        <w:rPr>
          <w:rFonts w:ascii="Arial" w:hAnsi="Arial" w:cs="Arial"/>
          <w:b/>
          <w:bCs/>
          <w:sz w:val="24"/>
          <w:szCs w:val="24"/>
        </w:rPr>
        <w:t>£3400</w:t>
      </w:r>
    </w:p>
    <w:tbl>
      <w:tblPr>
        <w:tblW w:w="157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2"/>
        <w:gridCol w:w="6247"/>
        <w:gridCol w:w="6071"/>
      </w:tblGrid>
      <w:tr w:rsidR="00F44E5B" w:rsidRPr="00052DD6" w:rsidTr="00052DD6">
        <w:tc>
          <w:tcPr>
            <w:tcW w:w="3472" w:type="dxa"/>
            <w:shd w:val="clear" w:color="auto" w:fill="BFBFBF"/>
          </w:tcPr>
          <w:p w:rsidR="00F44E5B" w:rsidRPr="00052DD6" w:rsidRDefault="00F44E5B" w:rsidP="00052DD6">
            <w:pPr>
              <w:spacing w:after="0" w:line="240" w:lineRule="auto"/>
              <w:jc w:val="center"/>
              <w:rPr>
                <w:rFonts w:ascii="Helvetica" w:hAnsi="Helvetica"/>
                <w:b/>
              </w:rPr>
            </w:pPr>
            <w:r w:rsidRPr="00052DD6">
              <w:rPr>
                <w:rFonts w:ascii="Helvetica" w:hAnsi="Helvetica"/>
                <w:b/>
              </w:rPr>
              <w:t>Key Indicator 1</w:t>
            </w:r>
          </w:p>
        </w:tc>
        <w:tc>
          <w:tcPr>
            <w:tcW w:w="6247" w:type="dxa"/>
            <w:shd w:val="clear" w:color="auto" w:fill="BFBFBF"/>
          </w:tcPr>
          <w:p w:rsidR="00F44E5B" w:rsidRPr="00052DD6" w:rsidRDefault="00F44E5B" w:rsidP="00052DD6">
            <w:pPr>
              <w:spacing w:after="0" w:line="240" w:lineRule="auto"/>
              <w:jc w:val="center"/>
              <w:rPr>
                <w:rFonts w:ascii="Helvetica" w:hAnsi="Helvetica"/>
                <w:b/>
              </w:rPr>
            </w:pPr>
            <w:r w:rsidRPr="00052DD6">
              <w:rPr>
                <w:rFonts w:ascii="Helvetica" w:hAnsi="Helvetica"/>
                <w:b/>
              </w:rPr>
              <w:t>Actions taken</w:t>
            </w:r>
          </w:p>
        </w:tc>
        <w:tc>
          <w:tcPr>
            <w:tcW w:w="6071" w:type="dxa"/>
            <w:shd w:val="clear" w:color="auto" w:fill="BFBFBF"/>
          </w:tcPr>
          <w:p w:rsidR="00F44E5B" w:rsidRPr="00052DD6" w:rsidRDefault="00F44E5B" w:rsidP="00052DD6">
            <w:pPr>
              <w:spacing w:after="0" w:line="240" w:lineRule="auto"/>
              <w:jc w:val="center"/>
              <w:rPr>
                <w:rFonts w:ascii="Helvetica" w:hAnsi="Helvetica"/>
                <w:b/>
              </w:rPr>
            </w:pPr>
            <w:r w:rsidRPr="00052DD6">
              <w:rPr>
                <w:rFonts w:ascii="Helvetica" w:hAnsi="Helvetica"/>
                <w:b/>
              </w:rPr>
              <w:t>Impact seen</w:t>
            </w:r>
          </w:p>
        </w:tc>
      </w:tr>
      <w:tr w:rsidR="00F44E5B" w:rsidRPr="00052DD6" w:rsidTr="00052DD6">
        <w:tc>
          <w:tcPr>
            <w:tcW w:w="3472" w:type="dxa"/>
          </w:tcPr>
          <w:p w:rsidR="00F44E5B" w:rsidRPr="00052DD6" w:rsidRDefault="00F44E5B" w:rsidP="00052DD6">
            <w:pPr>
              <w:spacing w:after="0" w:line="240" w:lineRule="auto"/>
              <w:rPr>
                <w:rFonts w:ascii="Helvetica" w:hAnsi="Helvetica"/>
              </w:rPr>
            </w:pPr>
            <w:r w:rsidRPr="00052DD6">
              <w:rPr>
                <w:rFonts w:ascii="Helvetica" w:hAnsi="Helvetica"/>
              </w:rPr>
              <w:t>Improve the engagement of all pupils in regular physical activity – the Chief Medical Officer guidelines recommend that all children and young people aged 5 to 18 engage in at least 60 minutes of physical activity a day, of which 30 minutes should be in school</w:t>
            </w:r>
          </w:p>
        </w:tc>
        <w:tc>
          <w:tcPr>
            <w:tcW w:w="6247" w:type="dxa"/>
          </w:tcPr>
          <w:p w:rsidR="00F44E5B" w:rsidRPr="00052DD6" w:rsidRDefault="00F44E5B" w:rsidP="00052DD6">
            <w:pPr>
              <w:spacing w:after="0" w:line="240" w:lineRule="auto"/>
              <w:rPr>
                <w:rFonts w:ascii="Helvetica" w:hAnsi="Helvetica"/>
                <w:iCs/>
              </w:rPr>
            </w:pPr>
            <w:r w:rsidRPr="00052DD6">
              <w:rPr>
                <w:rFonts w:ascii="Helvetica" w:hAnsi="Helvetica"/>
                <w:iCs/>
              </w:rPr>
              <w:t xml:space="preserve">Continued to provide playleaders with training and support to lead active lunchtime activities </w:t>
            </w:r>
          </w:p>
          <w:p w:rsidR="00F44E5B" w:rsidRPr="00052DD6" w:rsidRDefault="00F44E5B" w:rsidP="00052DD6">
            <w:pPr>
              <w:spacing w:after="0" w:line="240" w:lineRule="auto"/>
              <w:rPr>
                <w:rFonts w:ascii="Helvetica" w:hAnsi="Helvetica"/>
                <w:iCs/>
              </w:rPr>
            </w:pPr>
            <w:r w:rsidRPr="00052DD6">
              <w:rPr>
                <w:rFonts w:ascii="Helvetica" w:hAnsi="Helvetica"/>
                <w:iCs/>
              </w:rPr>
              <w:t xml:space="preserve">Considered the use of Heat maps in identifying areas of the curriculum where activity could be promoted. </w:t>
            </w:r>
          </w:p>
          <w:p w:rsidR="00F44E5B" w:rsidRPr="00052DD6" w:rsidRDefault="00F44E5B" w:rsidP="00052DD6">
            <w:pPr>
              <w:spacing w:after="0" w:line="240" w:lineRule="auto"/>
              <w:rPr>
                <w:rFonts w:ascii="Helvetica" w:hAnsi="Helvetica"/>
                <w:iCs/>
              </w:rPr>
            </w:pPr>
            <w:r w:rsidRPr="00052DD6">
              <w:rPr>
                <w:rFonts w:ascii="Helvetica" w:hAnsi="Helvetica"/>
                <w:iCs/>
              </w:rPr>
              <w:t>Developed C4L within the curriculum for Year 3 in addition to After school and ‘festival’ provision</w:t>
            </w:r>
          </w:p>
          <w:p w:rsidR="00F44E5B" w:rsidRPr="00052DD6" w:rsidRDefault="00F44E5B" w:rsidP="00052DD6">
            <w:pPr>
              <w:spacing w:after="0" w:line="240" w:lineRule="auto"/>
              <w:rPr>
                <w:rFonts w:ascii="Helvetica" w:hAnsi="Helvetica"/>
                <w:iCs/>
              </w:rPr>
            </w:pPr>
            <w:r w:rsidRPr="00052DD6">
              <w:rPr>
                <w:rFonts w:ascii="Helvetica" w:hAnsi="Helvetica"/>
                <w:iCs/>
              </w:rPr>
              <w:t>Promoted active learning throughout the curriculum</w:t>
            </w:r>
          </w:p>
          <w:p w:rsidR="00F44E5B" w:rsidRPr="00052DD6" w:rsidRDefault="00F44E5B" w:rsidP="00052DD6">
            <w:pPr>
              <w:spacing w:after="0" w:line="240" w:lineRule="auto"/>
              <w:rPr>
                <w:rFonts w:ascii="Helvetica" w:hAnsi="Helvetica"/>
                <w:iCs/>
              </w:rPr>
            </w:pPr>
            <w:r w:rsidRPr="00052DD6">
              <w:rPr>
                <w:rFonts w:ascii="Helvetica" w:hAnsi="Helvetica"/>
                <w:iCs/>
              </w:rPr>
              <w:t>Active after school clubs and Interschool events.</w:t>
            </w:r>
          </w:p>
          <w:p w:rsidR="00F44E5B" w:rsidRPr="00052DD6" w:rsidRDefault="00F44E5B" w:rsidP="00052DD6">
            <w:pPr>
              <w:spacing w:after="0" w:line="240" w:lineRule="auto"/>
              <w:rPr>
                <w:rFonts w:ascii="Helvetica" w:hAnsi="Helvetica"/>
                <w:iCs/>
              </w:rPr>
            </w:pPr>
            <w:r w:rsidRPr="00052DD6">
              <w:rPr>
                <w:rFonts w:ascii="Helvetica" w:hAnsi="Helvetica"/>
                <w:iCs/>
              </w:rPr>
              <w:t xml:space="preserve">Staff trained to deliver Ready set ride for EYFS and balance bikes purchased. </w:t>
            </w:r>
          </w:p>
          <w:p w:rsidR="00F44E5B" w:rsidRPr="00052DD6" w:rsidDel="009C021C" w:rsidRDefault="00F44E5B" w:rsidP="00052DD6">
            <w:pPr>
              <w:spacing w:after="0" w:line="240" w:lineRule="auto"/>
              <w:rPr>
                <w:rFonts w:ascii="Helvetica" w:hAnsi="Helvetica"/>
              </w:rPr>
            </w:pPr>
          </w:p>
        </w:tc>
        <w:tc>
          <w:tcPr>
            <w:tcW w:w="6071" w:type="dxa"/>
          </w:tcPr>
          <w:p w:rsidR="00F44E5B" w:rsidRPr="00052DD6" w:rsidRDefault="00F44E5B" w:rsidP="00052DD6">
            <w:pPr>
              <w:spacing w:after="0" w:line="240" w:lineRule="auto"/>
              <w:rPr>
                <w:rFonts w:ascii="Helvetica" w:hAnsi="Helvetica"/>
                <w:iCs/>
              </w:rPr>
            </w:pPr>
          </w:p>
          <w:p w:rsidR="00F44E5B" w:rsidRPr="00052DD6" w:rsidRDefault="00F44E5B" w:rsidP="00052DD6">
            <w:pPr>
              <w:spacing w:after="0" w:line="240" w:lineRule="auto"/>
              <w:rPr>
                <w:rFonts w:ascii="Helvetica" w:hAnsi="Helvetica"/>
                <w:iCs/>
              </w:rPr>
            </w:pPr>
            <w:r w:rsidRPr="00052DD6">
              <w:rPr>
                <w:rFonts w:ascii="Helvetica" w:hAnsi="Helvetica"/>
                <w:iCs/>
              </w:rPr>
              <w:t>Five a day/wake and shake, cosmic yoga Golden Mile delivered across the school, all children engage.</w:t>
            </w:r>
          </w:p>
          <w:p w:rsidR="00F44E5B" w:rsidRPr="00052DD6" w:rsidRDefault="00F44E5B" w:rsidP="00052DD6">
            <w:pPr>
              <w:spacing w:after="0" w:line="240" w:lineRule="auto"/>
              <w:rPr>
                <w:rFonts w:ascii="Helvetica" w:hAnsi="Helvetica"/>
                <w:iCs/>
              </w:rPr>
            </w:pPr>
            <w:r w:rsidRPr="00052DD6">
              <w:rPr>
                <w:rFonts w:ascii="Helvetica" w:hAnsi="Helvetica"/>
                <w:iCs/>
              </w:rPr>
              <w:t xml:space="preserve">Physically active playtimes and lunchtimes encouraged through the provision of ‘class activity bags’. Children identify that they enjoy this, playtimes are observed to be active at all ages. </w:t>
            </w:r>
          </w:p>
          <w:p w:rsidR="00F44E5B" w:rsidRPr="00052DD6" w:rsidRDefault="00F44E5B" w:rsidP="00052DD6">
            <w:pPr>
              <w:spacing w:after="0" w:line="240" w:lineRule="auto"/>
              <w:rPr>
                <w:rFonts w:ascii="Helvetica" w:hAnsi="Helvetica"/>
                <w:iCs/>
              </w:rPr>
            </w:pPr>
            <w:r w:rsidRPr="00052DD6">
              <w:rPr>
                <w:rFonts w:ascii="Helvetica" w:hAnsi="Helvetica"/>
                <w:iCs/>
              </w:rPr>
              <w:t xml:space="preserve">Playleaders coordinated challenge activities for KS1 and LKS2, on average between 10 and 15 children engage with these on a daily basis. </w:t>
            </w:r>
          </w:p>
          <w:p w:rsidR="00F44E5B" w:rsidRPr="00052DD6" w:rsidRDefault="00F44E5B" w:rsidP="00052DD6">
            <w:pPr>
              <w:spacing w:after="0" w:line="240" w:lineRule="auto"/>
              <w:rPr>
                <w:rFonts w:ascii="Helvetica" w:hAnsi="Helvetica"/>
                <w:iCs/>
              </w:rPr>
            </w:pPr>
            <w:r w:rsidRPr="00052DD6">
              <w:rPr>
                <w:rFonts w:ascii="Helvetica" w:hAnsi="Helvetica"/>
                <w:iCs/>
              </w:rPr>
              <w:t xml:space="preserve">Through the level 2 competition structure ALL children given opportunities to represent school competitively or through ’festivals’ </w:t>
            </w:r>
          </w:p>
          <w:p w:rsidR="00F44E5B" w:rsidRPr="00052DD6" w:rsidRDefault="00F44E5B" w:rsidP="00052DD6">
            <w:pPr>
              <w:spacing w:after="0" w:line="240" w:lineRule="auto"/>
              <w:rPr>
                <w:rFonts w:ascii="Helvetica" w:hAnsi="Helvetica"/>
                <w:iCs/>
              </w:rPr>
            </w:pPr>
            <w:r w:rsidRPr="00052DD6">
              <w:rPr>
                <w:rFonts w:ascii="Helvetica" w:hAnsi="Helvetica"/>
                <w:iCs/>
              </w:rPr>
              <w:t>After school active clubs provided for all pupil groups to access. during the Autumn and spring terms through the week.</w:t>
            </w:r>
          </w:p>
          <w:p w:rsidR="00F44E5B" w:rsidRPr="00052DD6" w:rsidRDefault="00F44E5B" w:rsidP="00052DD6">
            <w:pPr>
              <w:spacing w:after="0" w:line="240" w:lineRule="auto"/>
              <w:rPr>
                <w:rFonts w:ascii="Helvetica" w:hAnsi="Helvetica"/>
                <w:iCs/>
              </w:rPr>
            </w:pPr>
            <w:r w:rsidRPr="00052DD6">
              <w:rPr>
                <w:rFonts w:ascii="Helvetica" w:hAnsi="Helvetica"/>
                <w:iCs/>
              </w:rPr>
              <w:t xml:space="preserve">The Ready Set Ride programme was begun in the second half of Spring with all Reception children. </w:t>
            </w:r>
          </w:p>
          <w:p w:rsidR="00F44E5B" w:rsidRPr="00052DD6" w:rsidRDefault="00F44E5B" w:rsidP="00052DD6">
            <w:pPr>
              <w:spacing w:after="0" w:line="240" w:lineRule="auto"/>
              <w:rPr>
                <w:rFonts w:ascii="Helvetica" w:hAnsi="Helvetica"/>
                <w:iCs/>
              </w:rPr>
            </w:pPr>
          </w:p>
        </w:tc>
      </w:tr>
      <w:tr w:rsidR="00F44E5B" w:rsidRPr="00052DD6" w:rsidTr="00052DD6">
        <w:tc>
          <w:tcPr>
            <w:tcW w:w="15790" w:type="dxa"/>
            <w:gridSpan w:val="3"/>
          </w:tcPr>
          <w:p w:rsidR="00F44E5B" w:rsidRPr="00052DD6" w:rsidRDefault="00F44E5B" w:rsidP="00052DD6">
            <w:pPr>
              <w:spacing w:after="0" w:line="240" w:lineRule="auto"/>
              <w:rPr>
                <w:rFonts w:ascii="Helvetica" w:hAnsi="Helvetica"/>
                <w:b/>
              </w:rPr>
            </w:pPr>
            <w:r w:rsidRPr="00052DD6">
              <w:rPr>
                <w:rFonts w:ascii="Helvetica" w:hAnsi="Helvetica"/>
              </w:rPr>
              <w:t xml:space="preserve"> </w:t>
            </w:r>
          </w:p>
          <w:p w:rsidR="00F44E5B" w:rsidRPr="00052DD6" w:rsidRDefault="00F44E5B" w:rsidP="00052DD6">
            <w:pPr>
              <w:spacing w:after="0" w:line="240" w:lineRule="auto"/>
              <w:rPr>
                <w:rFonts w:ascii="Helvetica" w:hAnsi="Helvetica"/>
                <w:b/>
              </w:rPr>
            </w:pPr>
            <w:r w:rsidRPr="00052DD6">
              <w:rPr>
                <w:rFonts w:ascii="Helvetica" w:hAnsi="Helvetica"/>
                <w:b/>
              </w:rPr>
              <w:t>Sustainability/Suggested next steps:</w:t>
            </w:r>
          </w:p>
          <w:p w:rsidR="00F44E5B" w:rsidRPr="00052DD6" w:rsidRDefault="00F44E5B" w:rsidP="00052DD6">
            <w:pPr>
              <w:spacing w:after="0" w:line="240" w:lineRule="auto"/>
              <w:rPr>
                <w:rFonts w:ascii="Helvetica" w:hAnsi="Helvetica"/>
              </w:rPr>
            </w:pPr>
            <w:r w:rsidRPr="00052DD6">
              <w:rPr>
                <w:rFonts w:ascii="Helvetica" w:hAnsi="Helvetica"/>
              </w:rPr>
              <w:t>Playground bags will need additional resources</w:t>
            </w:r>
          </w:p>
          <w:p w:rsidR="00F44E5B" w:rsidRPr="00052DD6" w:rsidRDefault="00F44E5B" w:rsidP="00052DD6">
            <w:pPr>
              <w:spacing w:after="0" w:line="240" w:lineRule="auto"/>
              <w:rPr>
                <w:rFonts w:ascii="Helvetica" w:hAnsi="Helvetica"/>
              </w:rPr>
            </w:pPr>
            <w:r w:rsidRPr="00052DD6">
              <w:rPr>
                <w:rFonts w:ascii="Helvetica" w:hAnsi="Helvetica"/>
              </w:rPr>
              <w:t xml:space="preserve">Playleader training/development time </w:t>
            </w:r>
          </w:p>
          <w:p w:rsidR="00F44E5B" w:rsidRPr="00052DD6" w:rsidRDefault="00F44E5B" w:rsidP="00052DD6">
            <w:pPr>
              <w:spacing w:after="0" w:line="240" w:lineRule="auto"/>
              <w:rPr>
                <w:rFonts w:ascii="Helvetica" w:hAnsi="Helvetica"/>
              </w:rPr>
            </w:pPr>
            <w:r w:rsidRPr="00052DD6">
              <w:rPr>
                <w:rFonts w:ascii="Helvetica" w:hAnsi="Helvetica"/>
              </w:rPr>
              <w:t xml:space="preserve">Use termly heat maps to track activity in the curriculum and maintain the active profile of the curriculum  </w:t>
            </w:r>
          </w:p>
          <w:p w:rsidR="00F44E5B" w:rsidRPr="00052DD6" w:rsidRDefault="00F44E5B" w:rsidP="00052DD6">
            <w:pPr>
              <w:spacing w:after="0" w:line="240" w:lineRule="auto"/>
              <w:rPr>
                <w:rFonts w:ascii="Helvetica" w:hAnsi="Helvetica"/>
              </w:rPr>
            </w:pPr>
            <w:r w:rsidRPr="00052DD6">
              <w:rPr>
                <w:rFonts w:ascii="Helvetica" w:hAnsi="Helvetica"/>
              </w:rPr>
              <w:t>Purchase spotify or similar account to improve playtime dance opportunities for y1/2/3/4</w:t>
            </w:r>
          </w:p>
          <w:p w:rsidR="00F44E5B" w:rsidRPr="00052DD6" w:rsidRDefault="00F44E5B" w:rsidP="00052DD6">
            <w:pPr>
              <w:spacing w:after="0" w:line="240" w:lineRule="auto"/>
              <w:rPr>
                <w:rFonts w:ascii="Helvetica" w:hAnsi="Helvetica"/>
                <w:b/>
                <w:i/>
                <w:color w:val="FF0000"/>
              </w:rPr>
            </w:pPr>
            <w:r w:rsidRPr="00052DD6">
              <w:rPr>
                <w:rFonts w:ascii="Helvetica" w:hAnsi="Helvetica"/>
              </w:rPr>
              <w:t>Engage with the Ready Set Ride Programme for EYFS</w:t>
            </w:r>
          </w:p>
        </w:tc>
      </w:tr>
    </w:tbl>
    <w:p w:rsidR="00F44E5B" w:rsidRDefault="00F44E5B">
      <w:pPr>
        <w:rPr>
          <w:i/>
          <w:iCs/>
        </w:rPr>
      </w:pPr>
    </w:p>
    <w:p w:rsidR="00F44E5B" w:rsidRDefault="00F44E5B">
      <w:pPr>
        <w:rPr>
          <w:i/>
          <w:iCs/>
        </w:rPr>
      </w:pPr>
    </w:p>
    <w:tbl>
      <w:tblPr>
        <w:tblW w:w="157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2"/>
        <w:gridCol w:w="6247"/>
        <w:gridCol w:w="6071"/>
      </w:tblGrid>
      <w:tr w:rsidR="00F44E5B" w:rsidRPr="00052DD6" w:rsidTr="00052DD6">
        <w:tc>
          <w:tcPr>
            <w:tcW w:w="3472" w:type="dxa"/>
            <w:shd w:val="clear" w:color="auto" w:fill="BFBFBF"/>
          </w:tcPr>
          <w:p w:rsidR="00F44E5B" w:rsidRPr="00052DD6" w:rsidRDefault="00F44E5B" w:rsidP="00052DD6">
            <w:pPr>
              <w:spacing w:after="0" w:line="240" w:lineRule="auto"/>
              <w:jc w:val="center"/>
              <w:rPr>
                <w:rFonts w:ascii="Helvetica" w:hAnsi="Helvetica"/>
                <w:b/>
              </w:rPr>
            </w:pPr>
            <w:r w:rsidRPr="00052DD6">
              <w:rPr>
                <w:rFonts w:ascii="Helvetica" w:hAnsi="Helvetica"/>
                <w:b/>
              </w:rPr>
              <w:t>Key Indicator 2</w:t>
            </w:r>
          </w:p>
        </w:tc>
        <w:tc>
          <w:tcPr>
            <w:tcW w:w="6247" w:type="dxa"/>
            <w:shd w:val="clear" w:color="auto" w:fill="BFBFBF"/>
          </w:tcPr>
          <w:p w:rsidR="00F44E5B" w:rsidRPr="00052DD6" w:rsidRDefault="00F44E5B" w:rsidP="00052DD6">
            <w:pPr>
              <w:spacing w:after="0" w:line="240" w:lineRule="auto"/>
              <w:jc w:val="center"/>
              <w:rPr>
                <w:rFonts w:ascii="Helvetica" w:hAnsi="Helvetica"/>
                <w:b/>
              </w:rPr>
            </w:pPr>
            <w:r w:rsidRPr="00052DD6">
              <w:rPr>
                <w:rFonts w:ascii="Helvetica" w:hAnsi="Helvetica"/>
                <w:b/>
              </w:rPr>
              <w:t>Actions taken</w:t>
            </w:r>
          </w:p>
        </w:tc>
        <w:tc>
          <w:tcPr>
            <w:tcW w:w="6071" w:type="dxa"/>
            <w:shd w:val="clear" w:color="auto" w:fill="BFBFBF"/>
          </w:tcPr>
          <w:p w:rsidR="00F44E5B" w:rsidRPr="00052DD6" w:rsidRDefault="00F44E5B" w:rsidP="00052DD6">
            <w:pPr>
              <w:spacing w:after="0" w:line="240" w:lineRule="auto"/>
              <w:jc w:val="center"/>
              <w:rPr>
                <w:rFonts w:ascii="Helvetica" w:hAnsi="Helvetica"/>
                <w:b/>
                <w:i/>
                <w:color w:val="FF0000"/>
              </w:rPr>
            </w:pPr>
            <w:r w:rsidRPr="00052DD6">
              <w:rPr>
                <w:rFonts w:ascii="Helvetica" w:hAnsi="Helvetica"/>
                <w:b/>
              </w:rPr>
              <w:t>Impact seen</w:t>
            </w:r>
          </w:p>
        </w:tc>
      </w:tr>
      <w:tr w:rsidR="00F44E5B" w:rsidRPr="00052DD6" w:rsidTr="00052DD6">
        <w:trPr>
          <w:trHeight w:val="2687"/>
        </w:trPr>
        <w:tc>
          <w:tcPr>
            <w:tcW w:w="3472" w:type="dxa"/>
          </w:tcPr>
          <w:p w:rsidR="00F44E5B" w:rsidRPr="00052DD6" w:rsidRDefault="00F44E5B" w:rsidP="00052DD6">
            <w:pPr>
              <w:spacing w:after="0" w:line="240" w:lineRule="auto"/>
              <w:rPr>
                <w:rFonts w:ascii="Arial" w:hAnsi="Arial" w:cs="Arial"/>
                <w:sz w:val="29"/>
                <w:szCs w:val="29"/>
              </w:rPr>
            </w:pPr>
            <w:r w:rsidRPr="00052DD6">
              <w:rPr>
                <w:rFonts w:ascii="Helvetica" w:hAnsi="Helvetica"/>
              </w:rPr>
              <w:t>The profile of PE and sport is raised across the school as a tool for whole-school improvement</w:t>
            </w:r>
          </w:p>
        </w:tc>
        <w:tc>
          <w:tcPr>
            <w:tcW w:w="6247" w:type="dxa"/>
          </w:tcPr>
          <w:p w:rsidR="00F44E5B" w:rsidRPr="00052DD6" w:rsidRDefault="00F44E5B" w:rsidP="00052DD6">
            <w:pPr>
              <w:spacing w:after="0" w:line="240" w:lineRule="auto"/>
              <w:rPr>
                <w:rFonts w:ascii="Helvetica" w:hAnsi="Helvetica"/>
              </w:rPr>
            </w:pPr>
            <w:r w:rsidRPr="00052DD6">
              <w:rPr>
                <w:rFonts w:ascii="Helvetica" w:hAnsi="Helvetica"/>
              </w:rPr>
              <w:t>Opportunities provided for pupils to develop Young Leader skills in Playleading and School sport organising crew membership.</w:t>
            </w:r>
          </w:p>
          <w:p w:rsidR="00F44E5B" w:rsidRPr="00052DD6" w:rsidRDefault="00F44E5B" w:rsidP="00052DD6">
            <w:pPr>
              <w:spacing w:after="0" w:line="240" w:lineRule="auto"/>
              <w:rPr>
                <w:rFonts w:ascii="Helvetica" w:hAnsi="Helvetica"/>
              </w:rPr>
            </w:pPr>
            <w:r w:rsidRPr="00052DD6">
              <w:rPr>
                <w:rFonts w:ascii="Helvetica" w:hAnsi="Helvetica"/>
              </w:rPr>
              <w:t xml:space="preserve">Playleader training for Year 5 during the Autumn term </w:t>
            </w:r>
          </w:p>
          <w:p w:rsidR="00F44E5B" w:rsidRPr="00052DD6" w:rsidRDefault="00F44E5B" w:rsidP="00052DD6">
            <w:pPr>
              <w:spacing w:after="0" w:line="240" w:lineRule="auto"/>
              <w:rPr>
                <w:rFonts w:ascii="Helvetica" w:hAnsi="Helvetica"/>
              </w:rPr>
            </w:pPr>
            <w:r w:rsidRPr="00052DD6">
              <w:rPr>
                <w:rFonts w:ascii="Helvetica" w:hAnsi="Helvetica"/>
              </w:rPr>
              <w:t xml:space="preserve">Planned engagement with the FA Girls school Partnership work. </w:t>
            </w:r>
          </w:p>
          <w:p w:rsidR="00F44E5B" w:rsidRPr="00052DD6" w:rsidRDefault="00F44E5B" w:rsidP="00052DD6">
            <w:pPr>
              <w:spacing w:after="0" w:line="240" w:lineRule="auto"/>
              <w:rPr>
                <w:rFonts w:ascii="Helvetica" w:hAnsi="Helvetica"/>
              </w:rPr>
            </w:pPr>
            <w:r w:rsidRPr="00052DD6">
              <w:rPr>
                <w:rFonts w:ascii="Helvetica" w:hAnsi="Helvetica"/>
              </w:rPr>
              <w:t>Personal Best challenge for year 3 through the swimathon programme introduced to pupils</w:t>
            </w:r>
          </w:p>
          <w:p w:rsidR="00F44E5B" w:rsidRPr="00052DD6" w:rsidRDefault="00F44E5B" w:rsidP="00052DD6">
            <w:pPr>
              <w:spacing w:after="0" w:line="240" w:lineRule="auto"/>
              <w:rPr>
                <w:rFonts w:ascii="Helvetica" w:hAnsi="Helvetica"/>
              </w:rPr>
            </w:pPr>
          </w:p>
          <w:p w:rsidR="00F44E5B" w:rsidRPr="00052DD6" w:rsidRDefault="00F44E5B" w:rsidP="00052DD6">
            <w:pPr>
              <w:spacing w:after="0" w:line="240" w:lineRule="auto"/>
              <w:rPr>
                <w:rFonts w:ascii="Helvetica" w:hAnsi="Helvetica"/>
              </w:rPr>
            </w:pPr>
            <w:r w:rsidRPr="00052DD6">
              <w:rPr>
                <w:rFonts w:ascii="Helvetica" w:hAnsi="Helvetica"/>
              </w:rPr>
              <w:t xml:space="preserve">Attendance at </w:t>
            </w:r>
            <w:smartTag w:uri="urn:schemas-microsoft-com:office:smarttags" w:element="place">
              <w:smartTag w:uri="urn:schemas-microsoft-com:office:smarttags" w:element="PlaceName">
                <w:r w:rsidRPr="00052DD6">
                  <w:rPr>
                    <w:rFonts w:ascii="Helvetica" w:hAnsi="Helvetica"/>
                  </w:rPr>
                  <w:t>Primary</w:t>
                </w:r>
              </w:smartTag>
              <w:r w:rsidRPr="00052DD6">
                <w:rPr>
                  <w:rFonts w:ascii="Helvetica" w:hAnsi="Helvetica"/>
                </w:rPr>
                <w:t xml:space="preserve"> </w:t>
              </w:r>
              <w:smartTag w:uri="urn:schemas-microsoft-com:office:smarttags" w:element="PlaceName">
                <w:r w:rsidRPr="00052DD6">
                  <w:rPr>
                    <w:rFonts w:ascii="Helvetica" w:hAnsi="Helvetica"/>
                  </w:rPr>
                  <w:t>Leaders</w:t>
                </w:r>
              </w:smartTag>
              <w:r w:rsidRPr="00052DD6">
                <w:rPr>
                  <w:rFonts w:ascii="Helvetica" w:hAnsi="Helvetica"/>
                </w:rPr>
                <w:t xml:space="preserve"> </w:t>
              </w:r>
              <w:smartTag w:uri="urn:schemas-microsoft-com:office:smarttags" w:element="PlaceType">
                <w:r w:rsidRPr="00052DD6">
                  <w:rPr>
                    <w:rFonts w:ascii="Helvetica" w:hAnsi="Helvetica"/>
                  </w:rPr>
                  <w:t>Academy</w:t>
                </w:r>
              </w:smartTag>
            </w:smartTag>
            <w:r w:rsidRPr="00052DD6">
              <w:rPr>
                <w:rFonts w:ascii="Helvetica" w:hAnsi="Helvetica"/>
              </w:rPr>
              <w:t xml:space="preserve"> to promote the development of leadership skills in our young people.</w:t>
            </w:r>
          </w:p>
          <w:p w:rsidR="00F44E5B" w:rsidRPr="00052DD6" w:rsidRDefault="00F44E5B" w:rsidP="00052DD6">
            <w:pPr>
              <w:spacing w:after="0" w:line="240" w:lineRule="auto"/>
              <w:rPr>
                <w:rFonts w:ascii="Helvetica" w:hAnsi="Helvetica"/>
              </w:rPr>
            </w:pPr>
          </w:p>
          <w:p w:rsidR="00F44E5B" w:rsidRPr="00052DD6" w:rsidRDefault="00F44E5B" w:rsidP="00052DD6">
            <w:pPr>
              <w:spacing w:after="0" w:line="240" w:lineRule="auto"/>
              <w:jc w:val="both"/>
              <w:rPr>
                <w:rFonts w:ascii="Helvetica" w:hAnsi="Helvetica"/>
                <w:iCs/>
              </w:rPr>
            </w:pPr>
            <w:r w:rsidRPr="00052DD6">
              <w:rPr>
                <w:rFonts w:ascii="Helvetica" w:hAnsi="Helvetica"/>
                <w:iCs/>
              </w:rPr>
              <w:t>We are included in the Youth Sport Trust’s ‘My Personal Best’ programme which involves training our staff to adopt the explicit teaching of life skills such as co-operation, resilience and responsibility through Physical Education. This learning will also be transferred into other lessons, their life in school and to their wider lives.</w:t>
            </w:r>
          </w:p>
          <w:p w:rsidR="00F44E5B" w:rsidRPr="00052DD6" w:rsidRDefault="00F44E5B" w:rsidP="00052DD6">
            <w:pPr>
              <w:pStyle w:val="ListParagraph"/>
              <w:spacing w:after="0" w:line="240" w:lineRule="auto"/>
              <w:rPr>
                <w:rFonts w:ascii="Helvetica" w:hAnsi="Helvetica"/>
              </w:rPr>
            </w:pPr>
          </w:p>
          <w:p w:rsidR="00F44E5B" w:rsidRPr="00052DD6" w:rsidDel="009C021C" w:rsidRDefault="00F44E5B" w:rsidP="00052DD6">
            <w:pPr>
              <w:pStyle w:val="NormalWeb"/>
              <w:spacing w:before="0" w:beforeAutospacing="0" w:after="0" w:afterAutospacing="0"/>
              <w:rPr>
                <w:rFonts w:ascii="Helvetica" w:hAnsi="Helvetica"/>
                <w:i/>
              </w:rPr>
            </w:pPr>
          </w:p>
        </w:tc>
        <w:tc>
          <w:tcPr>
            <w:tcW w:w="6071" w:type="dxa"/>
          </w:tcPr>
          <w:p w:rsidR="00F44E5B" w:rsidRPr="00052DD6" w:rsidRDefault="00F44E5B" w:rsidP="00052DD6">
            <w:pPr>
              <w:spacing w:after="0" w:line="240" w:lineRule="auto"/>
              <w:rPr>
                <w:rFonts w:ascii="Helvetica" w:hAnsi="Helvetica"/>
                <w:iCs/>
              </w:rPr>
            </w:pPr>
            <w:r w:rsidRPr="00052DD6">
              <w:rPr>
                <w:rFonts w:ascii="Helvetica" w:hAnsi="Helvetica"/>
                <w:iCs/>
              </w:rPr>
              <w:t xml:space="preserve">A small group of year 5 pupils lead and manage the lunchtime activities, training has been led by staff from </w:t>
            </w:r>
            <w:smartTag w:uri="urn:schemas-microsoft-com:office:smarttags" w:element="place">
              <w:smartTag w:uri="urn:schemas-microsoft-com:office:smarttags" w:element="PlaceName">
                <w:r w:rsidRPr="00052DD6">
                  <w:rPr>
                    <w:rFonts w:ascii="Helvetica" w:hAnsi="Helvetica"/>
                    <w:iCs/>
                  </w:rPr>
                  <w:t>Winsford</w:t>
                </w:r>
              </w:smartTag>
              <w:r w:rsidRPr="00052DD6">
                <w:rPr>
                  <w:rFonts w:ascii="Helvetica" w:hAnsi="Helvetica"/>
                  <w:iCs/>
                </w:rPr>
                <w:t xml:space="preserve"> </w:t>
              </w:r>
              <w:smartTag w:uri="urn:schemas-microsoft-com:office:smarttags" w:element="PlaceType">
                <w:r w:rsidRPr="00052DD6">
                  <w:rPr>
                    <w:rFonts w:ascii="Helvetica" w:hAnsi="Helvetica"/>
                    <w:iCs/>
                  </w:rPr>
                  <w:t>Academy</w:t>
                </w:r>
              </w:smartTag>
            </w:smartTag>
            <w:r w:rsidRPr="00052DD6">
              <w:rPr>
                <w:rFonts w:ascii="Helvetica" w:hAnsi="Helvetica"/>
                <w:iCs/>
              </w:rPr>
              <w:t xml:space="preserve"> through VRSSP leading to sustained increase in active lunchtimes.</w:t>
            </w:r>
          </w:p>
          <w:p w:rsidR="00F44E5B" w:rsidRPr="00052DD6" w:rsidRDefault="00F44E5B" w:rsidP="00052DD6">
            <w:pPr>
              <w:spacing w:after="0" w:line="240" w:lineRule="auto"/>
              <w:rPr>
                <w:rFonts w:ascii="Helvetica" w:hAnsi="Helvetica"/>
                <w:iCs/>
              </w:rPr>
            </w:pPr>
          </w:p>
          <w:p w:rsidR="00F44E5B" w:rsidRPr="00052DD6" w:rsidRDefault="00F44E5B" w:rsidP="00052DD6">
            <w:pPr>
              <w:spacing w:after="0" w:line="240" w:lineRule="auto"/>
              <w:rPr>
                <w:rFonts w:ascii="Helvetica" w:hAnsi="Helvetica"/>
                <w:iCs/>
              </w:rPr>
            </w:pPr>
          </w:p>
          <w:p w:rsidR="00F44E5B" w:rsidRPr="00052DD6" w:rsidRDefault="00F44E5B" w:rsidP="00052DD6">
            <w:pPr>
              <w:spacing w:after="0" w:line="240" w:lineRule="auto"/>
              <w:rPr>
                <w:rFonts w:ascii="Helvetica" w:hAnsi="Helvetica"/>
                <w:iCs/>
              </w:rPr>
            </w:pPr>
            <w:r w:rsidRPr="00052DD6">
              <w:rPr>
                <w:rFonts w:ascii="Helvetica" w:hAnsi="Helvetica"/>
                <w:iCs/>
              </w:rPr>
              <w:t>Children in year 3 engaged with school swimathon, but unable to complete Due to Covid 19</w:t>
            </w:r>
          </w:p>
          <w:p w:rsidR="00F44E5B" w:rsidRPr="00052DD6" w:rsidRDefault="00F44E5B" w:rsidP="00052DD6">
            <w:pPr>
              <w:spacing w:after="0" w:line="240" w:lineRule="auto"/>
              <w:rPr>
                <w:rFonts w:ascii="Helvetica" w:hAnsi="Helvetica"/>
                <w:iCs/>
              </w:rPr>
            </w:pPr>
          </w:p>
          <w:p w:rsidR="00F44E5B" w:rsidRPr="00052DD6" w:rsidRDefault="00F44E5B" w:rsidP="00052DD6">
            <w:pPr>
              <w:spacing w:after="0" w:line="240" w:lineRule="auto"/>
              <w:rPr>
                <w:rFonts w:ascii="Helvetica" w:hAnsi="Helvetica"/>
                <w:iCs/>
              </w:rPr>
            </w:pPr>
          </w:p>
          <w:p w:rsidR="00F44E5B" w:rsidRPr="00052DD6" w:rsidRDefault="00F44E5B" w:rsidP="00052DD6">
            <w:pPr>
              <w:spacing w:after="0" w:line="240" w:lineRule="auto"/>
              <w:rPr>
                <w:rFonts w:ascii="Helvetica" w:hAnsi="Helvetica"/>
                <w:iCs/>
              </w:rPr>
            </w:pPr>
            <w:r w:rsidRPr="00052DD6">
              <w:rPr>
                <w:rFonts w:ascii="Helvetica" w:hAnsi="Helvetica"/>
                <w:iCs/>
              </w:rPr>
              <w:t xml:space="preserve">2 pupils attended the </w:t>
            </w:r>
            <w:smartTag w:uri="urn:schemas-microsoft-com:office:smarttags" w:element="place">
              <w:smartTag w:uri="urn:schemas-microsoft-com:office:smarttags" w:element="PlaceName">
                <w:r w:rsidRPr="00052DD6">
                  <w:rPr>
                    <w:rFonts w:ascii="Helvetica" w:hAnsi="Helvetica"/>
                    <w:iCs/>
                  </w:rPr>
                  <w:t>Young</w:t>
                </w:r>
              </w:smartTag>
              <w:r w:rsidRPr="00052DD6">
                <w:rPr>
                  <w:rFonts w:ascii="Helvetica" w:hAnsi="Helvetica"/>
                  <w:iCs/>
                </w:rPr>
                <w:t xml:space="preserve"> </w:t>
              </w:r>
              <w:smartTag w:uri="urn:schemas-microsoft-com:office:smarttags" w:element="PlaceName">
                <w:r w:rsidRPr="00052DD6">
                  <w:rPr>
                    <w:rFonts w:ascii="Helvetica" w:hAnsi="Helvetica"/>
                    <w:iCs/>
                  </w:rPr>
                  <w:t>leaders</w:t>
                </w:r>
              </w:smartTag>
              <w:r w:rsidRPr="00052DD6">
                <w:rPr>
                  <w:rFonts w:ascii="Helvetica" w:hAnsi="Helvetica"/>
                  <w:iCs/>
                </w:rPr>
                <w:t xml:space="preserve"> </w:t>
              </w:r>
              <w:smartTag w:uri="urn:schemas-microsoft-com:office:smarttags" w:element="PlaceType">
                <w:r w:rsidRPr="00052DD6">
                  <w:rPr>
                    <w:rFonts w:ascii="Helvetica" w:hAnsi="Helvetica"/>
                    <w:iCs/>
                  </w:rPr>
                  <w:t>Academy</w:t>
                </w:r>
              </w:smartTag>
            </w:smartTag>
            <w:r w:rsidRPr="00052DD6">
              <w:rPr>
                <w:rFonts w:ascii="Helvetica" w:hAnsi="Helvetica"/>
                <w:iCs/>
              </w:rPr>
              <w:t xml:space="preserve"> and then delivered an assembly promoting active and healthy lifestyles and using the material from the training. </w:t>
            </w:r>
          </w:p>
          <w:p w:rsidR="00F44E5B" w:rsidRPr="00052DD6" w:rsidRDefault="00F44E5B" w:rsidP="00052DD6">
            <w:pPr>
              <w:spacing w:after="0" w:line="240" w:lineRule="auto"/>
              <w:rPr>
                <w:rFonts w:ascii="Helvetica" w:hAnsi="Helvetica"/>
                <w:iCs/>
              </w:rPr>
            </w:pPr>
          </w:p>
          <w:p w:rsidR="00F44E5B" w:rsidRPr="00052DD6" w:rsidRDefault="00F44E5B" w:rsidP="00052DD6">
            <w:pPr>
              <w:spacing w:after="0" w:line="240" w:lineRule="auto"/>
              <w:rPr>
                <w:rFonts w:ascii="Helvetica" w:hAnsi="Helvetica"/>
                <w:iCs/>
              </w:rPr>
            </w:pPr>
            <w:r w:rsidRPr="00052DD6">
              <w:rPr>
                <w:rFonts w:ascii="Helvetica" w:hAnsi="Helvetica"/>
                <w:iCs/>
              </w:rPr>
              <w:t>Online virtual assembly was led by a national athlete Jenna Downing -inline skater)  as part of home learning engagement during the summer term.</w:t>
            </w:r>
          </w:p>
          <w:p w:rsidR="00F44E5B" w:rsidRPr="00052DD6" w:rsidRDefault="00F44E5B" w:rsidP="00052DD6">
            <w:pPr>
              <w:spacing w:after="0" w:line="240" w:lineRule="auto"/>
              <w:rPr>
                <w:rFonts w:ascii="Helvetica" w:hAnsi="Helvetica"/>
                <w:iCs/>
              </w:rPr>
            </w:pPr>
            <w:r w:rsidRPr="00052DD6">
              <w:rPr>
                <w:rFonts w:ascii="Helvetica" w:hAnsi="Helvetica"/>
                <w:iCs/>
              </w:rPr>
              <w:t xml:space="preserve">As a school supporting and promoting physical activity during lockdown we also achieved the ‘2019/20 Virtual School Games Mark’. </w:t>
            </w:r>
          </w:p>
          <w:p w:rsidR="00F44E5B" w:rsidRPr="00052DD6" w:rsidRDefault="00F44E5B" w:rsidP="00052DD6">
            <w:pPr>
              <w:spacing w:after="0" w:line="240" w:lineRule="auto"/>
              <w:rPr>
                <w:rFonts w:ascii="Helvetica" w:hAnsi="Helvetica"/>
                <w:i/>
              </w:rPr>
            </w:pPr>
          </w:p>
        </w:tc>
      </w:tr>
      <w:tr w:rsidR="00F44E5B" w:rsidRPr="00052DD6" w:rsidTr="00052DD6">
        <w:tc>
          <w:tcPr>
            <w:tcW w:w="15790" w:type="dxa"/>
            <w:gridSpan w:val="3"/>
          </w:tcPr>
          <w:p w:rsidR="00F44E5B" w:rsidRPr="00052DD6" w:rsidRDefault="00F44E5B" w:rsidP="00052DD6">
            <w:pPr>
              <w:spacing w:after="0" w:line="240" w:lineRule="auto"/>
              <w:rPr>
                <w:rFonts w:ascii="Helvetica" w:hAnsi="Helvetica"/>
                <w:b/>
              </w:rPr>
            </w:pPr>
            <w:r w:rsidRPr="00052DD6">
              <w:rPr>
                <w:rFonts w:ascii="Helvetica" w:hAnsi="Helvetica"/>
                <w:b/>
              </w:rPr>
              <w:t>Sustainability/Suggested next steps:</w:t>
            </w:r>
          </w:p>
          <w:p w:rsidR="00F44E5B" w:rsidRPr="00052DD6" w:rsidRDefault="00F44E5B" w:rsidP="00052DD6">
            <w:pPr>
              <w:spacing w:after="0" w:line="240" w:lineRule="auto"/>
              <w:rPr>
                <w:rFonts w:ascii="Helvetica" w:hAnsi="Helvetica"/>
              </w:rPr>
            </w:pPr>
            <w:r w:rsidRPr="00052DD6">
              <w:rPr>
                <w:rFonts w:ascii="Helvetica" w:hAnsi="Helvetica"/>
              </w:rPr>
              <w:t>Review the school swimming programme</w:t>
            </w:r>
          </w:p>
          <w:p w:rsidR="00F44E5B" w:rsidRPr="00052DD6" w:rsidRDefault="00F44E5B" w:rsidP="00052DD6">
            <w:pPr>
              <w:spacing w:after="0" w:line="240" w:lineRule="auto"/>
              <w:rPr>
                <w:rFonts w:ascii="Helvetica" w:hAnsi="Helvetica"/>
              </w:rPr>
            </w:pPr>
            <w:r w:rsidRPr="00052DD6">
              <w:rPr>
                <w:rFonts w:ascii="Helvetica" w:hAnsi="Helvetica"/>
              </w:rPr>
              <w:t>Continue to promote active and healthy lifestyles alongside mental health and well-being within the school community</w:t>
            </w:r>
          </w:p>
          <w:p w:rsidR="00F44E5B" w:rsidRPr="00052DD6" w:rsidRDefault="00F44E5B" w:rsidP="00052DD6">
            <w:pPr>
              <w:spacing w:after="0" w:line="240" w:lineRule="auto"/>
              <w:rPr>
                <w:rFonts w:ascii="Helvetica" w:hAnsi="Helvetica"/>
              </w:rPr>
            </w:pPr>
            <w:r w:rsidRPr="00052DD6">
              <w:rPr>
                <w:rFonts w:ascii="Helvetica" w:hAnsi="Helvetica"/>
              </w:rPr>
              <w:t xml:space="preserve">Extend the personal best challenge </w:t>
            </w:r>
          </w:p>
          <w:p w:rsidR="00F44E5B" w:rsidRPr="00052DD6" w:rsidRDefault="00F44E5B" w:rsidP="00052DD6">
            <w:pPr>
              <w:spacing w:after="0" w:line="240" w:lineRule="auto"/>
              <w:rPr>
                <w:rFonts w:ascii="Helvetica" w:hAnsi="Helvetica"/>
                <w:b/>
                <w:i/>
              </w:rPr>
            </w:pPr>
          </w:p>
        </w:tc>
      </w:tr>
    </w:tbl>
    <w:p w:rsidR="00F44E5B" w:rsidRDefault="00F44E5B"/>
    <w:tbl>
      <w:tblPr>
        <w:tblW w:w="157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2"/>
        <w:gridCol w:w="5969"/>
        <w:gridCol w:w="6349"/>
      </w:tblGrid>
      <w:tr w:rsidR="00F44E5B" w:rsidRPr="00052DD6" w:rsidTr="00052DD6">
        <w:tc>
          <w:tcPr>
            <w:tcW w:w="3472" w:type="dxa"/>
            <w:shd w:val="clear" w:color="auto" w:fill="BFBFBF"/>
          </w:tcPr>
          <w:p w:rsidR="00F44E5B" w:rsidRPr="00052DD6" w:rsidRDefault="00F44E5B" w:rsidP="00052DD6">
            <w:pPr>
              <w:spacing w:after="0" w:line="240" w:lineRule="auto"/>
              <w:jc w:val="center"/>
              <w:rPr>
                <w:rFonts w:ascii="Helvetica" w:hAnsi="Helvetica"/>
                <w:b/>
              </w:rPr>
            </w:pPr>
            <w:r w:rsidRPr="00052DD6">
              <w:rPr>
                <w:rFonts w:ascii="Helvetica" w:hAnsi="Helvetica"/>
                <w:b/>
              </w:rPr>
              <w:t>Key Indicator 3</w:t>
            </w:r>
          </w:p>
        </w:tc>
        <w:tc>
          <w:tcPr>
            <w:tcW w:w="5969" w:type="dxa"/>
            <w:shd w:val="clear" w:color="auto" w:fill="BFBFBF"/>
          </w:tcPr>
          <w:p w:rsidR="00F44E5B" w:rsidRPr="00052DD6" w:rsidRDefault="00F44E5B" w:rsidP="00052DD6">
            <w:pPr>
              <w:spacing w:after="0" w:line="240" w:lineRule="auto"/>
              <w:jc w:val="center"/>
              <w:rPr>
                <w:rFonts w:ascii="Helvetica" w:hAnsi="Helvetica"/>
                <w:b/>
              </w:rPr>
            </w:pPr>
            <w:r w:rsidRPr="00052DD6">
              <w:rPr>
                <w:rFonts w:ascii="Helvetica" w:hAnsi="Helvetica"/>
                <w:b/>
              </w:rPr>
              <w:t>Actions taken</w:t>
            </w:r>
          </w:p>
        </w:tc>
        <w:tc>
          <w:tcPr>
            <w:tcW w:w="6349" w:type="dxa"/>
            <w:shd w:val="clear" w:color="auto" w:fill="BFBFBF"/>
          </w:tcPr>
          <w:p w:rsidR="00F44E5B" w:rsidRPr="00052DD6" w:rsidRDefault="00F44E5B" w:rsidP="00052DD6">
            <w:pPr>
              <w:spacing w:after="0" w:line="240" w:lineRule="auto"/>
              <w:jc w:val="center"/>
              <w:rPr>
                <w:rFonts w:ascii="Helvetica" w:hAnsi="Helvetica"/>
                <w:b/>
                <w:i/>
                <w:color w:val="FF0000"/>
              </w:rPr>
            </w:pPr>
            <w:r w:rsidRPr="00052DD6">
              <w:rPr>
                <w:rFonts w:ascii="Helvetica" w:hAnsi="Helvetica"/>
                <w:b/>
              </w:rPr>
              <w:t>Impact seen</w:t>
            </w:r>
          </w:p>
        </w:tc>
      </w:tr>
      <w:tr w:rsidR="00F44E5B" w:rsidRPr="00052DD6" w:rsidTr="00052DD6">
        <w:tc>
          <w:tcPr>
            <w:tcW w:w="3472" w:type="dxa"/>
            <w:shd w:val="clear" w:color="auto" w:fill="BFBFBF"/>
          </w:tcPr>
          <w:p w:rsidR="00F44E5B" w:rsidRPr="00052DD6" w:rsidRDefault="00F44E5B" w:rsidP="00052DD6">
            <w:pPr>
              <w:spacing w:after="0" w:line="240" w:lineRule="auto"/>
              <w:jc w:val="center"/>
              <w:rPr>
                <w:rFonts w:ascii="Helvetica" w:hAnsi="Helvetica"/>
                <w:b/>
              </w:rPr>
            </w:pPr>
          </w:p>
        </w:tc>
        <w:tc>
          <w:tcPr>
            <w:tcW w:w="5969" w:type="dxa"/>
            <w:shd w:val="clear" w:color="auto" w:fill="BFBFBF"/>
          </w:tcPr>
          <w:p w:rsidR="00F44E5B" w:rsidRPr="00052DD6" w:rsidRDefault="00F44E5B" w:rsidP="00052DD6">
            <w:pPr>
              <w:spacing w:after="0" w:line="240" w:lineRule="auto"/>
              <w:jc w:val="center"/>
              <w:rPr>
                <w:rFonts w:ascii="Helvetica" w:hAnsi="Helvetica"/>
                <w:b/>
              </w:rPr>
            </w:pPr>
          </w:p>
        </w:tc>
        <w:tc>
          <w:tcPr>
            <w:tcW w:w="6349" w:type="dxa"/>
            <w:shd w:val="clear" w:color="auto" w:fill="BFBFBF"/>
          </w:tcPr>
          <w:p w:rsidR="00F44E5B" w:rsidRPr="00052DD6" w:rsidRDefault="00F44E5B" w:rsidP="00052DD6">
            <w:pPr>
              <w:spacing w:after="0" w:line="240" w:lineRule="auto"/>
              <w:jc w:val="center"/>
              <w:rPr>
                <w:rFonts w:ascii="Helvetica" w:hAnsi="Helvetica"/>
                <w:b/>
              </w:rPr>
            </w:pPr>
          </w:p>
        </w:tc>
      </w:tr>
      <w:tr w:rsidR="00F44E5B" w:rsidRPr="00052DD6" w:rsidTr="00052DD6">
        <w:tc>
          <w:tcPr>
            <w:tcW w:w="3472" w:type="dxa"/>
          </w:tcPr>
          <w:p w:rsidR="00F44E5B" w:rsidRPr="00052DD6" w:rsidRDefault="00F44E5B" w:rsidP="00052DD6">
            <w:pPr>
              <w:spacing w:after="0" w:line="240" w:lineRule="auto"/>
              <w:rPr>
                <w:rFonts w:ascii="Arial" w:hAnsi="Arial" w:cs="Arial"/>
                <w:sz w:val="29"/>
                <w:szCs w:val="29"/>
              </w:rPr>
            </w:pPr>
            <w:r w:rsidRPr="00052DD6">
              <w:rPr>
                <w:rFonts w:ascii="Helvetica" w:hAnsi="Helvetica"/>
              </w:rPr>
              <w:t>Increased confidence, knowledge and skills of all staff in teaching PE and sport</w:t>
            </w:r>
          </w:p>
        </w:tc>
        <w:tc>
          <w:tcPr>
            <w:tcW w:w="5969" w:type="dxa"/>
          </w:tcPr>
          <w:p w:rsidR="00F44E5B" w:rsidRPr="00052DD6" w:rsidRDefault="00F44E5B" w:rsidP="00052DD6">
            <w:pPr>
              <w:spacing w:after="0" w:line="240" w:lineRule="auto"/>
              <w:rPr>
                <w:rFonts w:ascii="Arial" w:hAnsi="Arial" w:cs="Arial"/>
                <w:iCs/>
              </w:rPr>
            </w:pPr>
            <w:r w:rsidRPr="00052DD6">
              <w:rPr>
                <w:rFonts w:ascii="Arial" w:hAnsi="Arial" w:cs="Arial"/>
                <w:iCs/>
              </w:rPr>
              <w:t xml:space="preserve">Staff questionnaires/discussion to identify CPD needs. </w:t>
            </w:r>
          </w:p>
          <w:p w:rsidR="00F44E5B" w:rsidRPr="00052DD6" w:rsidRDefault="00F44E5B" w:rsidP="00052DD6">
            <w:pPr>
              <w:spacing w:after="0" w:line="240" w:lineRule="auto"/>
              <w:rPr>
                <w:rFonts w:ascii="Arial" w:hAnsi="Arial" w:cs="Arial"/>
                <w:iCs/>
              </w:rPr>
            </w:pPr>
          </w:p>
          <w:p w:rsidR="00F44E5B" w:rsidRPr="00052DD6" w:rsidRDefault="00F44E5B" w:rsidP="00052DD6">
            <w:pPr>
              <w:spacing w:after="0" w:line="240" w:lineRule="auto"/>
              <w:rPr>
                <w:rFonts w:ascii="Arial" w:hAnsi="Arial" w:cs="Arial"/>
                <w:iCs/>
              </w:rPr>
            </w:pPr>
            <w:r w:rsidRPr="00052DD6">
              <w:rPr>
                <w:rFonts w:ascii="Arial" w:hAnsi="Arial" w:cs="Arial"/>
                <w:iCs/>
              </w:rPr>
              <w:t xml:space="preserve">Engagement in the training programme as part of the VRSSP for identified staff </w:t>
            </w:r>
          </w:p>
          <w:p w:rsidR="00F44E5B" w:rsidRPr="00052DD6" w:rsidRDefault="00F44E5B" w:rsidP="00052DD6">
            <w:pPr>
              <w:spacing w:after="0" w:line="240" w:lineRule="auto"/>
              <w:rPr>
                <w:rFonts w:ascii="Arial" w:hAnsi="Arial" w:cs="Arial"/>
                <w:iCs/>
              </w:rPr>
            </w:pPr>
          </w:p>
          <w:p w:rsidR="00F44E5B" w:rsidRPr="00052DD6" w:rsidRDefault="00F44E5B" w:rsidP="00052DD6">
            <w:pPr>
              <w:spacing w:after="0" w:line="240" w:lineRule="auto"/>
              <w:rPr>
                <w:rFonts w:ascii="Arial" w:hAnsi="Arial" w:cs="Arial"/>
                <w:iCs/>
              </w:rPr>
            </w:pPr>
            <w:r w:rsidRPr="00052DD6">
              <w:rPr>
                <w:rFonts w:ascii="Arial" w:hAnsi="Arial" w:cs="Arial"/>
                <w:iCs/>
              </w:rPr>
              <w:t>Subject Leader training including through VRSSP and WEP partnership meetings so that school staff have current and relevant information.</w:t>
            </w:r>
          </w:p>
          <w:p w:rsidR="00F44E5B" w:rsidRPr="00052DD6" w:rsidRDefault="00F44E5B" w:rsidP="00052DD6">
            <w:pPr>
              <w:spacing w:after="0" w:line="240" w:lineRule="auto"/>
              <w:rPr>
                <w:rFonts w:ascii="Arial" w:hAnsi="Arial" w:cs="Arial"/>
                <w:iCs/>
              </w:rPr>
            </w:pPr>
            <w:r w:rsidRPr="00052DD6">
              <w:rPr>
                <w:rFonts w:ascii="Arial" w:hAnsi="Arial" w:cs="Arial"/>
                <w:iCs/>
              </w:rPr>
              <w:t xml:space="preserve">Co-delivery of specialist gymnastics coaching </w:t>
            </w:r>
          </w:p>
          <w:p w:rsidR="00F44E5B" w:rsidRPr="00052DD6" w:rsidRDefault="00F44E5B" w:rsidP="00052DD6">
            <w:pPr>
              <w:spacing w:after="0" w:line="240" w:lineRule="auto"/>
              <w:rPr>
                <w:rFonts w:ascii="Arial" w:hAnsi="Arial" w:cs="Arial"/>
                <w:iCs/>
              </w:rPr>
            </w:pPr>
            <w:r w:rsidRPr="00052DD6">
              <w:rPr>
                <w:rFonts w:ascii="Arial" w:hAnsi="Arial" w:cs="Arial"/>
                <w:iCs/>
              </w:rPr>
              <w:t xml:space="preserve">High quality Dance CPD to be delivered by Cheshire Dance for Key stage 1 and reception (following on from SL training during 2018 19)  </w:t>
            </w:r>
          </w:p>
          <w:p w:rsidR="00F44E5B" w:rsidRPr="00052DD6" w:rsidDel="009C021C" w:rsidRDefault="00F44E5B" w:rsidP="00052DD6">
            <w:pPr>
              <w:spacing w:after="0" w:line="240" w:lineRule="auto"/>
              <w:rPr>
                <w:rFonts w:ascii="Helvetica" w:hAnsi="Helvetica"/>
              </w:rPr>
            </w:pPr>
          </w:p>
        </w:tc>
        <w:tc>
          <w:tcPr>
            <w:tcW w:w="6349" w:type="dxa"/>
          </w:tcPr>
          <w:p w:rsidR="00F44E5B" w:rsidRPr="00052DD6" w:rsidRDefault="00F44E5B" w:rsidP="00052DD6">
            <w:pPr>
              <w:spacing w:after="0" w:line="240" w:lineRule="auto"/>
              <w:rPr>
                <w:rFonts w:ascii="Helvetica" w:hAnsi="Helvetica"/>
                <w:iCs/>
              </w:rPr>
            </w:pPr>
            <w:r w:rsidRPr="00052DD6">
              <w:rPr>
                <w:rFonts w:ascii="Helvetica" w:hAnsi="Helvetica"/>
                <w:iCs/>
              </w:rPr>
              <w:t xml:space="preserve">SL worked with VRSSP to develop the PE skills continuum for the curriculum review. This document will now be implemented for September 2020 </w:t>
            </w:r>
          </w:p>
          <w:p w:rsidR="00F44E5B" w:rsidRPr="00052DD6" w:rsidRDefault="00F44E5B" w:rsidP="00052DD6">
            <w:pPr>
              <w:spacing w:after="0" w:line="240" w:lineRule="auto"/>
              <w:rPr>
                <w:rFonts w:ascii="Helvetica" w:hAnsi="Helvetica"/>
                <w:iCs/>
              </w:rPr>
            </w:pPr>
            <w:r w:rsidRPr="00052DD6">
              <w:rPr>
                <w:rFonts w:ascii="Helvetica" w:hAnsi="Helvetica"/>
                <w:iCs/>
              </w:rPr>
              <w:t>SL attended training sessions provided by VRSSP</w:t>
            </w:r>
          </w:p>
          <w:p w:rsidR="00F44E5B" w:rsidRPr="00052DD6" w:rsidRDefault="00F44E5B" w:rsidP="00052DD6">
            <w:pPr>
              <w:spacing w:after="0" w:line="240" w:lineRule="auto"/>
              <w:rPr>
                <w:rFonts w:ascii="Helvetica" w:hAnsi="Helvetica"/>
                <w:iCs/>
              </w:rPr>
            </w:pPr>
            <w:r w:rsidRPr="00052DD6">
              <w:rPr>
                <w:rFonts w:ascii="Helvetica" w:hAnsi="Helvetica"/>
                <w:iCs/>
              </w:rPr>
              <w:t xml:space="preserve">All staff identify that the gymnastics coaching is of high quality and supports development of their own personal skills. </w:t>
            </w:r>
          </w:p>
          <w:p w:rsidR="00F44E5B" w:rsidRPr="00052DD6" w:rsidRDefault="00F44E5B" w:rsidP="00052DD6">
            <w:pPr>
              <w:spacing w:after="0" w:line="240" w:lineRule="auto"/>
              <w:rPr>
                <w:rFonts w:ascii="Helvetica" w:hAnsi="Helvetica"/>
                <w:iCs/>
              </w:rPr>
            </w:pPr>
          </w:p>
          <w:p w:rsidR="00F44E5B" w:rsidRPr="00052DD6" w:rsidRDefault="00F44E5B" w:rsidP="00052DD6">
            <w:pPr>
              <w:spacing w:after="0" w:line="240" w:lineRule="auto"/>
              <w:rPr>
                <w:rFonts w:ascii="Helvetica" w:hAnsi="Helvetica"/>
                <w:iCs/>
              </w:rPr>
            </w:pPr>
            <w:r w:rsidRPr="00052DD6">
              <w:rPr>
                <w:rFonts w:ascii="Helvetica" w:hAnsi="Helvetica"/>
                <w:iCs/>
              </w:rPr>
              <w:t xml:space="preserve">Dance was delivered in Reception in the Autumn term with pupils taking part in active workshops which staff identified were of high quality and helpful for personal development, however subsequent planned CPD was affected by Covid closure. </w:t>
            </w:r>
          </w:p>
          <w:p w:rsidR="00F44E5B" w:rsidRPr="00052DD6" w:rsidRDefault="00F44E5B" w:rsidP="00052DD6">
            <w:pPr>
              <w:spacing w:after="0" w:line="240" w:lineRule="auto"/>
              <w:rPr>
                <w:rFonts w:ascii="Helvetica" w:hAnsi="Helvetica"/>
                <w:iCs/>
              </w:rPr>
            </w:pPr>
          </w:p>
          <w:p w:rsidR="00F44E5B" w:rsidRPr="00052DD6" w:rsidRDefault="00F44E5B" w:rsidP="00052DD6">
            <w:pPr>
              <w:spacing w:after="0" w:line="240" w:lineRule="auto"/>
              <w:rPr>
                <w:rFonts w:ascii="Helvetica" w:hAnsi="Helvetica"/>
                <w:iCs/>
              </w:rPr>
            </w:pPr>
          </w:p>
        </w:tc>
      </w:tr>
      <w:tr w:rsidR="00F44E5B" w:rsidRPr="00052DD6" w:rsidTr="00052DD6">
        <w:tc>
          <w:tcPr>
            <w:tcW w:w="15790" w:type="dxa"/>
            <w:gridSpan w:val="3"/>
          </w:tcPr>
          <w:p w:rsidR="00F44E5B" w:rsidRPr="00052DD6" w:rsidRDefault="00F44E5B" w:rsidP="00052DD6">
            <w:pPr>
              <w:spacing w:after="0" w:line="240" w:lineRule="auto"/>
              <w:rPr>
                <w:rFonts w:ascii="Helvetica" w:hAnsi="Helvetica"/>
              </w:rPr>
            </w:pPr>
          </w:p>
          <w:p w:rsidR="00F44E5B" w:rsidRPr="00052DD6" w:rsidRDefault="00F44E5B" w:rsidP="00052DD6">
            <w:pPr>
              <w:spacing w:after="0" w:line="240" w:lineRule="auto"/>
              <w:rPr>
                <w:rFonts w:ascii="Helvetica" w:hAnsi="Helvetica"/>
                <w:b/>
              </w:rPr>
            </w:pPr>
            <w:r w:rsidRPr="00052DD6">
              <w:rPr>
                <w:rFonts w:ascii="Helvetica" w:hAnsi="Helvetica"/>
                <w:b/>
              </w:rPr>
              <w:t>Sustainability/Suggested next steps:</w:t>
            </w:r>
          </w:p>
          <w:p w:rsidR="00F44E5B" w:rsidRPr="00052DD6" w:rsidRDefault="00F44E5B" w:rsidP="00052DD6">
            <w:pPr>
              <w:spacing w:after="0" w:line="240" w:lineRule="auto"/>
              <w:rPr>
                <w:rFonts w:ascii="Helvetica" w:hAnsi="Helvetica"/>
              </w:rPr>
            </w:pPr>
            <w:r w:rsidRPr="00052DD6">
              <w:rPr>
                <w:rFonts w:ascii="Helvetica" w:hAnsi="Helvetica"/>
              </w:rPr>
              <w:t xml:space="preserve">Continue to identify and provide for CPD needs – Dance had been identified for 2019-20 </w:t>
            </w:r>
          </w:p>
          <w:p w:rsidR="00F44E5B" w:rsidRPr="00052DD6" w:rsidRDefault="00F44E5B" w:rsidP="00052DD6">
            <w:pPr>
              <w:spacing w:after="0" w:line="240" w:lineRule="auto"/>
              <w:rPr>
                <w:rFonts w:ascii="Helvetica" w:hAnsi="Helvetica"/>
              </w:rPr>
            </w:pPr>
            <w:r w:rsidRPr="00052DD6">
              <w:rPr>
                <w:rFonts w:ascii="Helvetica" w:hAnsi="Helvetica"/>
              </w:rPr>
              <w:t>CPD to ensure progressive curriculum is delivered</w:t>
            </w:r>
          </w:p>
          <w:p w:rsidR="00F44E5B" w:rsidRPr="00052DD6" w:rsidRDefault="00F44E5B" w:rsidP="00052DD6">
            <w:pPr>
              <w:spacing w:after="0" w:line="240" w:lineRule="auto"/>
              <w:rPr>
                <w:rFonts w:ascii="Helvetica" w:hAnsi="Helvetica"/>
              </w:rPr>
            </w:pPr>
            <w:r w:rsidRPr="00052DD6">
              <w:rPr>
                <w:rFonts w:ascii="Helvetica" w:hAnsi="Helvetica"/>
              </w:rPr>
              <w:t>Consider training provision for support staff</w:t>
            </w:r>
          </w:p>
          <w:p w:rsidR="00F44E5B" w:rsidRPr="00052DD6" w:rsidRDefault="00F44E5B" w:rsidP="00052DD6">
            <w:pPr>
              <w:spacing w:after="0" w:line="240" w:lineRule="auto"/>
              <w:rPr>
                <w:rFonts w:ascii="Helvetica" w:hAnsi="Helvetica"/>
                <w:b/>
                <w:iCs/>
              </w:rPr>
            </w:pPr>
          </w:p>
        </w:tc>
      </w:tr>
    </w:tbl>
    <w:p w:rsidR="00F44E5B" w:rsidRDefault="00F44E5B"/>
    <w:tbl>
      <w:tblPr>
        <w:tblW w:w="157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2"/>
        <w:gridCol w:w="5429"/>
        <w:gridCol w:w="6889"/>
      </w:tblGrid>
      <w:tr w:rsidR="00F44E5B" w:rsidRPr="00052DD6" w:rsidTr="00052DD6">
        <w:tc>
          <w:tcPr>
            <w:tcW w:w="3472" w:type="dxa"/>
            <w:shd w:val="clear" w:color="auto" w:fill="BFBFBF"/>
          </w:tcPr>
          <w:p w:rsidR="00F44E5B" w:rsidRPr="00052DD6" w:rsidRDefault="00F44E5B" w:rsidP="00052DD6">
            <w:pPr>
              <w:spacing w:after="0" w:line="240" w:lineRule="auto"/>
              <w:jc w:val="center"/>
              <w:rPr>
                <w:rFonts w:ascii="Helvetica" w:hAnsi="Helvetica"/>
                <w:b/>
              </w:rPr>
            </w:pPr>
            <w:r w:rsidRPr="00052DD6">
              <w:rPr>
                <w:rFonts w:ascii="Helvetica" w:hAnsi="Helvetica"/>
                <w:b/>
              </w:rPr>
              <w:t>Key Indicator 4</w:t>
            </w:r>
          </w:p>
        </w:tc>
        <w:tc>
          <w:tcPr>
            <w:tcW w:w="5429" w:type="dxa"/>
            <w:shd w:val="clear" w:color="auto" w:fill="BFBFBF"/>
          </w:tcPr>
          <w:p w:rsidR="00F44E5B" w:rsidRPr="00052DD6" w:rsidRDefault="00F44E5B" w:rsidP="00052DD6">
            <w:pPr>
              <w:spacing w:after="0" w:line="240" w:lineRule="auto"/>
              <w:jc w:val="center"/>
              <w:rPr>
                <w:rFonts w:ascii="Helvetica" w:hAnsi="Helvetica"/>
                <w:b/>
              </w:rPr>
            </w:pPr>
            <w:r w:rsidRPr="00052DD6">
              <w:rPr>
                <w:rFonts w:ascii="Helvetica" w:hAnsi="Helvetica"/>
                <w:b/>
              </w:rPr>
              <w:t>Actions taken</w:t>
            </w:r>
          </w:p>
        </w:tc>
        <w:tc>
          <w:tcPr>
            <w:tcW w:w="6889" w:type="dxa"/>
            <w:shd w:val="clear" w:color="auto" w:fill="BFBFBF"/>
          </w:tcPr>
          <w:p w:rsidR="00F44E5B" w:rsidRPr="00052DD6" w:rsidRDefault="00F44E5B" w:rsidP="00052DD6">
            <w:pPr>
              <w:spacing w:after="0" w:line="240" w:lineRule="auto"/>
              <w:jc w:val="center"/>
              <w:rPr>
                <w:rFonts w:ascii="Helvetica" w:hAnsi="Helvetica"/>
                <w:b/>
                <w:i/>
                <w:color w:val="FF0000"/>
              </w:rPr>
            </w:pPr>
            <w:r w:rsidRPr="00052DD6">
              <w:rPr>
                <w:rFonts w:ascii="Helvetica" w:hAnsi="Helvetica"/>
                <w:b/>
              </w:rPr>
              <w:t>Impact seen</w:t>
            </w:r>
          </w:p>
        </w:tc>
      </w:tr>
      <w:tr w:rsidR="00F44E5B" w:rsidRPr="00052DD6" w:rsidTr="00052DD6">
        <w:tc>
          <w:tcPr>
            <w:tcW w:w="3472" w:type="dxa"/>
          </w:tcPr>
          <w:p w:rsidR="00F44E5B" w:rsidRPr="00052DD6" w:rsidRDefault="00F44E5B" w:rsidP="00052DD6">
            <w:pPr>
              <w:spacing w:after="0" w:line="240" w:lineRule="auto"/>
              <w:rPr>
                <w:rFonts w:ascii="Helvetica" w:hAnsi="Helvetica"/>
              </w:rPr>
            </w:pPr>
            <w:r w:rsidRPr="00052DD6">
              <w:rPr>
                <w:rFonts w:ascii="Helvetica" w:hAnsi="Helvetica"/>
              </w:rPr>
              <w:t>Broader experience of a range of sports and activities offered to all pupils</w:t>
            </w:r>
          </w:p>
        </w:tc>
        <w:tc>
          <w:tcPr>
            <w:tcW w:w="5429" w:type="dxa"/>
          </w:tcPr>
          <w:p w:rsidR="00F44E5B" w:rsidRPr="00052DD6" w:rsidRDefault="00F44E5B" w:rsidP="00052DD6">
            <w:pPr>
              <w:spacing w:after="0" w:line="240" w:lineRule="auto"/>
              <w:rPr>
                <w:rFonts w:ascii="Helvetica" w:hAnsi="Helvetica"/>
              </w:rPr>
            </w:pPr>
            <w:r w:rsidRPr="00052DD6">
              <w:rPr>
                <w:rFonts w:ascii="Helvetica" w:hAnsi="Helvetica"/>
              </w:rPr>
              <w:t>Staff provide a range of active after school clubs</w:t>
            </w:r>
          </w:p>
          <w:p w:rsidR="00F44E5B" w:rsidRPr="00052DD6" w:rsidRDefault="00F44E5B" w:rsidP="00052DD6">
            <w:pPr>
              <w:spacing w:after="0" w:line="240" w:lineRule="auto"/>
              <w:rPr>
                <w:rFonts w:ascii="Helvetica" w:hAnsi="Helvetica"/>
              </w:rPr>
            </w:pPr>
            <w:r w:rsidRPr="00052DD6">
              <w:rPr>
                <w:rFonts w:ascii="Helvetica" w:hAnsi="Helvetica"/>
              </w:rPr>
              <w:t>Access the programme of events provided through the partnership</w:t>
            </w:r>
          </w:p>
          <w:p w:rsidR="00F44E5B" w:rsidRPr="00052DD6" w:rsidRDefault="00F44E5B" w:rsidP="00052DD6">
            <w:pPr>
              <w:spacing w:after="0" w:line="240" w:lineRule="auto"/>
              <w:rPr>
                <w:rFonts w:ascii="Helvetica" w:hAnsi="Helvetica"/>
              </w:rPr>
            </w:pPr>
            <w:r w:rsidRPr="00052DD6">
              <w:rPr>
                <w:rFonts w:ascii="Helvetica" w:hAnsi="Helvetica"/>
              </w:rPr>
              <w:t xml:space="preserve">Provide opportunities for all pupil groups to represent school in festivals </w:t>
            </w:r>
          </w:p>
          <w:p w:rsidR="00F44E5B" w:rsidRPr="00052DD6" w:rsidRDefault="00F44E5B" w:rsidP="00052DD6">
            <w:pPr>
              <w:spacing w:after="0" w:line="240" w:lineRule="auto"/>
              <w:rPr>
                <w:rFonts w:ascii="Helvetica" w:hAnsi="Helvetica"/>
              </w:rPr>
            </w:pPr>
            <w:r w:rsidRPr="00052DD6">
              <w:rPr>
                <w:rFonts w:ascii="Helvetica" w:hAnsi="Helvetica"/>
              </w:rPr>
              <w:t xml:space="preserve">Use specialist coaches in gymnastics. </w:t>
            </w:r>
          </w:p>
          <w:p w:rsidR="00F44E5B" w:rsidRPr="00052DD6" w:rsidRDefault="00F44E5B" w:rsidP="00052DD6">
            <w:pPr>
              <w:spacing w:after="0" w:line="240" w:lineRule="auto"/>
              <w:rPr>
                <w:rFonts w:ascii="Helvetica" w:hAnsi="Helvetica"/>
              </w:rPr>
            </w:pPr>
            <w:r w:rsidRPr="00052DD6">
              <w:rPr>
                <w:rFonts w:ascii="Helvetica" w:hAnsi="Helvetica"/>
              </w:rPr>
              <w:t xml:space="preserve">Additional swimming provided </w:t>
            </w:r>
          </w:p>
          <w:p w:rsidR="00F44E5B" w:rsidRPr="00052DD6" w:rsidDel="009C021C" w:rsidRDefault="00F44E5B" w:rsidP="00052DD6">
            <w:pPr>
              <w:spacing w:after="0" w:line="240" w:lineRule="auto"/>
              <w:rPr>
                <w:rFonts w:ascii="Helvetica" w:hAnsi="Helvetica"/>
              </w:rPr>
            </w:pPr>
          </w:p>
        </w:tc>
        <w:tc>
          <w:tcPr>
            <w:tcW w:w="6889" w:type="dxa"/>
          </w:tcPr>
          <w:p w:rsidR="00F44E5B" w:rsidRPr="00052DD6" w:rsidRDefault="00F44E5B" w:rsidP="00052DD6">
            <w:pPr>
              <w:spacing w:after="0" w:line="240" w:lineRule="auto"/>
              <w:rPr>
                <w:rFonts w:ascii="Helvetica" w:hAnsi="Helvetica"/>
                <w:iCs/>
              </w:rPr>
            </w:pPr>
            <w:r w:rsidRPr="00052DD6">
              <w:rPr>
                <w:rFonts w:ascii="Helvetica" w:hAnsi="Helvetica"/>
                <w:iCs/>
              </w:rPr>
              <w:t xml:space="preserve">Attendance at after school clubs remained varied, active clubs were delivered each week night and aimed at all age groups during the Autumn and early part of the Spring term. </w:t>
            </w:r>
          </w:p>
          <w:p w:rsidR="00F44E5B" w:rsidRPr="00052DD6" w:rsidRDefault="00F44E5B" w:rsidP="00052DD6">
            <w:pPr>
              <w:spacing w:after="0" w:line="240" w:lineRule="auto"/>
              <w:rPr>
                <w:rFonts w:ascii="Helvetica" w:hAnsi="Helvetica"/>
                <w:iCs/>
              </w:rPr>
            </w:pPr>
            <w:r w:rsidRPr="00052DD6">
              <w:rPr>
                <w:rFonts w:ascii="Helvetica" w:hAnsi="Helvetica"/>
                <w:iCs/>
              </w:rPr>
              <w:t>Activities and sports on offer as part of after school clubs included; gymnastics, running, boxing, dance, tag rugby, football and hockey.</w:t>
            </w:r>
          </w:p>
          <w:p w:rsidR="00F44E5B" w:rsidRPr="00052DD6" w:rsidRDefault="00F44E5B" w:rsidP="00052DD6">
            <w:pPr>
              <w:spacing w:after="0" w:line="240" w:lineRule="auto"/>
              <w:rPr>
                <w:rFonts w:ascii="Helvetica" w:hAnsi="Helvetica"/>
                <w:iCs/>
                <w:color w:val="FF0000"/>
              </w:rPr>
            </w:pPr>
            <w:r w:rsidRPr="00052DD6">
              <w:rPr>
                <w:rFonts w:ascii="Helvetica" w:hAnsi="Helvetica"/>
                <w:iCs/>
              </w:rPr>
              <w:t xml:space="preserve">Extended swimming time was added to the curriculum for year to improve the number of pupils achieving end of key stage two expectations.  This year a significantly higher percentage of pupils were able to achieve this. </w:t>
            </w:r>
          </w:p>
        </w:tc>
      </w:tr>
      <w:tr w:rsidR="00F44E5B" w:rsidRPr="00052DD6" w:rsidTr="00052DD6">
        <w:tc>
          <w:tcPr>
            <w:tcW w:w="15790" w:type="dxa"/>
            <w:gridSpan w:val="3"/>
          </w:tcPr>
          <w:p w:rsidR="00F44E5B" w:rsidRPr="00052DD6" w:rsidRDefault="00F44E5B" w:rsidP="00052DD6">
            <w:pPr>
              <w:spacing w:after="0" w:line="240" w:lineRule="auto"/>
              <w:rPr>
                <w:rFonts w:ascii="Helvetica" w:hAnsi="Helvetica"/>
              </w:rPr>
            </w:pPr>
          </w:p>
          <w:p w:rsidR="00F44E5B" w:rsidRPr="00052DD6" w:rsidRDefault="00F44E5B" w:rsidP="00052DD6">
            <w:pPr>
              <w:spacing w:after="0" w:line="240" w:lineRule="auto"/>
              <w:rPr>
                <w:rFonts w:ascii="Helvetica" w:hAnsi="Helvetica"/>
                <w:b/>
              </w:rPr>
            </w:pPr>
            <w:r w:rsidRPr="00052DD6">
              <w:rPr>
                <w:rFonts w:ascii="Helvetica" w:hAnsi="Helvetica"/>
                <w:b/>
              </w:rPr>
              <w:t>Sustainability/Suggested next steps:</w:t>
            </w:r>
          </w:p>
          <w:p w:rsidR="00F44E5B" w:rsidRPr="00052DD6" w:rsidRDefault="00F44E5B" w:rsidP="00052DD6">
            <w:pPr>
              <w:spacing w:after="0" w:line="240" w:lineRule="auto"/>
              <w:rPr>
                <w:rFonts w:ascii="Helvetica" w:hAnsi="Helvetica"/>
              </w:rPr>
            </w:pPr>
            <w:r w:rsidRPr="00052DD6">
              <w:rPr>
                <w:rFonts w:ascii="Helvetica" w:hAnsi="Helvetica"/>
              </w:rPr>
              <w:t xml:space="preserve">Review the PE and school sport curriculum to reflect the inclusion of less traditional elements </w:t>
            </w:r>
          </w:p>
          <w:p w:rsidR="00F44E5B" w:rsidRPr="00052DD6" w:rsidRDefault="00F44E5B" w:rsidP="00052DD6">
            <w:pPr>
              <w:spacing w:after="0" w:line="240" w:lineRule="auto"/>
              <w:rPr>
                <w:rFonts w:ascii="Helvetica" w:hAnsi="Helvetica"/>
              </w:rPr>
            </w:pPr>
            <w:r w:rsidRPr="00052DD6">
              <w:rPr>
                <w:rFonts w:ascii="Helvetica" w:hAnsi="Helvetica"/>
              </w:rPr>
              <w:t>Engage with more festivals to make more sport available to a wider range of pupils  and ‘B/C team’ opportunities</w:t>
            </w:r>
          </w:p>
          <w:p w:rsidR="00F44E5B" w:rsidRPr="00052DD6" w:rsidRDefault="00F44E5B" w:rsidP="00052DD6">
            <w:pPr>
              <w:spacing w:after="0" w:line="240" w:lineRule="auto"/>
              <w:rPr>
                <w:rFonts w:ascii="Helvetica" w:hAnsi="Helvetica"/>
                <w:b/>
                <w:i/>
              </w:rPr>
            </w:pPr>
            <w:r w:rsidRPr="00052DD6">
              <w:rPr>
                <w:rFonts w:ascii="Helvetica" w:hAnsi="Helvetica"/>
              </w:rPr>
              <w:t xml:space="preserve"> </w:t>
            </w:r>
          </w:p>
        </w:tc>
      </w:tr>
    </w:tbl>
    <w:p w:rsidR="00F44E5B" w:rsidRDefault="00F44E5B"/>
    <w:tbl>
      <w:tblPr>
        <w:tblW w:w="157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2"/>
        <w:gridCol w:w="5699"/>
        <w:gridCol w:w="6619"/>
      </w:tblGrid>
      <w:tr w:rsidR="00F44E5B" w:rsidRPr="00052DD6" w:rsidTr="00052DD6">
        <w:tc>
          <w:tcPr>
            <w:tcW w:w="3472" w:type="dxa"/>
            <w:shd w:val="clear" w:color="auto" w:fill="BFBFBF"/>
          </w:tcPr>
          <w:p w:rsidR="00F44E5B" w:rsidRPr="00052DD6" w:rsidRDefault="00F44E5B" w:rsidP="00052DD6">
            <w:pPr>
              <w:spacing w:after="0" w:line="240" w:lineRule="auto"/>
              <w:jc w:val="center"/>
              <w:rPr>
                <w:rFonts w:ascii="Helvetica" w:hAnsi="Helvetica"/>
                <w:b/>
              </w:rPr>
            </w:pPr>
            <w:r w:rsidRPr="00052DD6">
              <w:rPr>
                <w:rFonts w:ascii="Helvetica" w:hAnsi="Helvetica"/>
                <w:b/>
              </w:rPr>
              <w:t>Key Indicator 5</w:t>
            </w:r>
          </w:p>
        </w:tc>
        <w:tc>
          <w:tcPr>
            <w:tcW w:w="5699" w:type="dxa"/>
            <w:shd w:val="clear" w:color="auto" w:fill="BFBFBF"/>
          </w:tcPr>
          <w:p w:rsidR="00F44E5B" w:rsidRPr="00052DD6" w:rsidRDefault="00F44E5B" w:rsidP="00052DD6">
            <w:pPr>
              <w:spacing w:after="0" w:line="240" w:lineRule="auto"/>
              <w:jc w:val="center"/>
              <w:rPr>
                <w:rFonts w:ascii="Helvetica" w:hAnsi="Helvetica"/>
                <w:b/>
              </w:rPr>
            </w:pPr>
            <w:r w:rsidRPr="00052DD6">
              <w:rPr>
                <w:rFonts w:ascii="Helvetica" w:hAnsi="Helvetica"/>
                <w:b/>
              </w:rPr>
              <w:t>Actions taken</w:t>
            </w:r>
          </w:p>
        </w:tc>
        <w:tc>
          <w:tcPr>
            <w:tcW w:w="6619" w:type="dxa"/>
            <w:shd w:val="clear" w:color="auto" w:fill="BFBFBF"/>
          </w:tcPr>
          <w:p w:rsidR="00F44E5B" w:rsidRPr="00052DD6" w:rsidRDefault="00F44E5B" w:rsidP="00052DD6">
            <w:pPr>
              <w:spacing w:after="0" w:line="240" w:lineRule="auto"/>
              <w:jc w:val="center"/>
              <w:rPr>
                <w:rFonts w:ascii="Helvetica" w:hAnsi="Helvetica"/>
                <w:b/>
                <w:i/>
                <w:color w:val="FF0000"/>
              </w:rPr>
            </w:pPr>
            <w:r w:rsidRPr="00052DD6">
              <w:rPr>
                <w:rFonts w:ascii="Helvetica" w:hAnsi="Helvetica"/>
                <w:b/>
              </w:rPr>
              <w:t>Impact seen</w:t>
            </w:r>
          </w:p>
        </w:tc>
      </w:tr>
      <w:tr w:rsidR="00F44E5B" w:rsidRPr="00052DD6" w:rsidTr="00052DD6">
        <w:tc>
          <w:tcPr>
            <w:tcW w:w="3472" w:type="dxa"/>
          </w:tcPr>
          <w:p w:rsidR="00F44E5B" w:rsidRPr="00052DD6" w:rsidRDefault="00F44E5B" w:rsidP="00052DD6">
            <w:pPr>
              <w:spacing w:after="0" w:line="240" w:lineRule="auto"/>
              <w:rPr>
                <w:rFonts w:ascii="Arial" w:hAnsi="Arial" w:cs="Arial"/>
                <w:color w:val="0B0C0C"/>
                <w:sz w:val="29"/>
                <w:szCs w:val="29"/>
              </w:rPr>
            </w:pPr>
            <w:r w:rsidRPr="00052DD6">
              <w:rPr>
                <w:rFonts w:ascii="Helvetica" w:hAnsi="Helvetica"/>
              </w:rPr>
              <w:t>Increased participation in competitive sport</w:t>
            </w:r>
          </w:p>
        </w:tc>
        <w:tc>
          <w:tcPr>
            <w:tcW w:w="5699" w:type="dxa"/>
          </w:tcPr>
          <w:p w:rsidR="00F44E5B" w:rsidRPr="00052DD6" w:rsidRDefault="00F44E5B" w:rsidP="00052DD6">
            <w:pPr>
              <w:spacing w:after="0" w:line="240" w:lineRule="auto"/>
              <w:rPr>
                <w:rFonts w:ascii="Helvetica" w:hAnsi="Helvetica"/>
              </w:rPr>
            </w:pPr>
            <w:r w:rsidRPr="00052DD6">
              <w:rPr>
                <w:rFonts w:ascii="Helvetica" w:hAnsi="Helvetica"/>
              </w:rPr>
              <w:t xml:space="preserve">Applied for the School Games Mark </w:t>
            </w:r>
          </w:p>
          <w:p w:rsidR="00F44E5B" w:rsidRPr="00052DD6" w:rsidRDefault="00F44E5B" w:rsidP="00052DD6">
            <w:pPr>
              <w:spacing w:after="0" w:line="240" w:lineRule="auto"/>
              <w:rPr>
                <w:rFonts w:ascii="Helvetica" w:hAnsi="Helvetica"/>
              </w:rPr>
            </w:pPr>
          </w:p>
          <w:p w:rsidR="00F44E5B" w:rsidRPr="00052DD6" w:rsidRDefault="00F44E5B" w:rsidP="00052DD6">
            <w:pPr>
              <w:spacing w:after="0" w:line="240" w:lineRule="auto"/>
              <w:rPr>
                <w:rFonts w:ascii="Helvetica" w:hAnsi="Helvetica"/>
              </w:rPr>
            </w:pPr>
            <w:r w:rsidRPr="00052DD6">
              <w:rPr>
                <w:rFonts w:ascii="Helvetica" w:hAnsi="Helvetica"/>
              </w:rPr>
              <w:t>Participated in the Inter school Competition Calendar and festivals as part of the Winsford Education partnership Cluster and VRSSP.</w:t>
            </w:r>
          </w:p>
          <w:p w:rsidR="00F44E5B" w:rsidRPr="00052DD6" w:rsidRDefault="00F44E5B" w:rsidP="00052DD6">
            <w:pPr>
              <w:spacing w:after="0" w:line="240" w:lineRule="auto"/>
              <w:rPr>
                <w:rFonts w:ascii="Helvetica" w:hAnsi="Helvetica"/>
              </w:rPr>
            </w:pPr>
          </w:p>
          <w:p w:rsidR="00F44E5B" w:rsidRPr="00052DD6" w:rsidRDefault="00F44E5B" w:rsidP="00052DD6">
            <w:pPr>
              <w:spacing w:after="0" w:line="240" w:lineRule="auto"/>
              <w:rPr>
                <w:rFonts w:ascii="Helvetica" w:hAnsi="Helvetica"/>
              </w:rPr>
            </w:pPr>
            <w:r w:rsidRPr="00052DD6">
              <w:rPr>
                <w:rFonts w:ascii="Helvetica" w:hAnsi="Helvetica"/>
              </w:rPr>
              <w:t>Provide opportunities for a significant number of children to develop confidence in participating in sporting opportunities through the megafests, b and c team competitions.</w:t>
            </w:r>
          </w:p>
          <w:p w:rsidR="00F44E5B" w:rsidRPr="00052DD6" w:rsidDel="009C021C" w:rsidRDefault="00F44E5B" w:rsidP="00052DD6">
            <w:pPr>
              <w:spacing w:after="0" w:line="240" w:lineRule="auto"/>
              <w:rPr>
                <w:rFonts w:ascii="Helvetica" w:hAnsi="Helvetica"/>
              </w:rPr>
            </w:pPr>
          </w:p>
        </w:tc>
        <w:tc>
          <w:tcPr>
            <w:tcW w:w="6619" w:type="dxa"/>
          </w:tcPr>
          <w:p w:rsidR="00F44E5B" w:rsidRPr="00052DD6" w:rsidRDefault="00F44E5B" w:rsidP="00052DD6">
            <w:pPr>
              <w:spacing w:after="0" w:line="240" w:lineRule="auto"/>
              <w:rPr>
                <w:rFonts w:ascii="Helvetica" w:hAnsi="Helvetica"/>
                <w:iCs/>
              </w:rPr>
            </w:pPr>
            <w:r w:rsidRPr="00052DD6">
              <w:rPr>
                <w:rFonts w:ascii="Helvetica" w:hAnsi="Helvetica" w:cs="Helvetica"/>
                <w:b/>
              </w:rPr>
              <w:t xml:space="preserve"> </w:t>
            </w:r>
            <w:r w:rsidRPr="00052DD6">
              <w:rPr>
                <w:rFonts w:ascii="Helvetica" w:hAnsi="Helvetica"/>
                <w:iCs/>
              </w:rPr>
              <w:t>In the competition calendar we attended Basketball competitions and mega fests, the Cross country league, football, tag rugby and Boccia (SEND). We represented Winsford at level 3 competitions in football and also hockey. We also attended the Cheshire area competition at Crewe Alexandra in U11 football.</w:t>
            </w:r>
          </w:p>
          <w:p w:rsidR="00F44E5B" w:rsidRPr="00052DD6" w:rsidRDefault="00F44E5B" w:rsidP="00052DD6">
            <w:pPr>
              <w:spacing w:after="0" w:line="240" w:lineRule="auto"/>
              <w:rPr>
                <w:rFonts w:ascii="Helvetica" w:hAnsi="Helvetica"/>
                <w:color w:val="FF0000"/>
              </w:rPr>
            </w:pPr>
            <w:r w:rsidRPr="00052DD6">
              <w:rPr>
                <w:rFonts w:ascii="Helvetica" w:hAnsi="Helvetica"/>
              </w:rPr>
              <w:t xml:space="preserve">School retained the Gold School Games mark and achieved the School Games Recognition Award which reflects our continuing commitment to providing opportunities to attend competitions and megafests for all groups of pupils. </w:t>
            </w:r>
          </w:p>
        </w:tc>
      </w:tr>
      <w:tr w:rsidR="00F44E5B" w:rsidRPr="00052DD6" w:rsidTr="00052DD6">
        <w:tc>
          <w:tcPr>
            <w:tcW w:w="15790" w:type="dxa"/>
            <w:gridSpan w:val="3"/>
          </w:tcPr>
          <w:p w:rsidR="00F44E5B" w:rsidRPr="00052DD6" w:rsidRDefault="00F44E5B" w:rsidP="00052DD6">
            <w:pPr>
              <w:spacing w:after="0" w:line="240" w:lineRule="auto"/>
              <w:rPr>
                <w:rFonts w:ascii="Helvetica" w:hAnsi="Helvetica"/>
                <w:b/>
              </w:rPr>
            </w:pPr>
            <w:r w:rsidRPr="00052DD6">
              <w:rPr>
                <w:rFonts w:ascii="Helvetica" w:hAnsi="Helvetica"/>
                <w:b/>
              </w:rPr>
              <w:t xml:space="preserve">Sustainability/Suggested next steps   </w:t>
            </w:r>
            <w:r w:rsidRPr="00052DD6">
              <w:rPr>
                <w:rFonts w:ascii="Helvetica" w:hAnsi="Helvetica"/>
                <w:bCs/>
                <w:iCs/>
              </w:rPr>
              <w:t>Promote intra school competitions</w:t>
            </w:r>
          </w:p>
        </w:tc>
      </w:tr>
    </w:tbl>
    <w:p w:rsidR="00F44E5B" w:rsidRDefault="00F44E5B" w:rsidP="008B034C">
      <w:pPr>
        <w:pStyle w:val="ListParagraph"/>
        <w:spacing w:after="0"/>
        <w:rPr>
          <w:rFonts w:ascii="Helvetica" w:hAnsi="Helvetica"/>
        </w:rPr>
      </w:pPr>
    </w:p>
    <w:tbl>
      <w:tblPr>
        <w:tblpPr w:leftFromText="180" w:rightFromText="180" w:vertAnchor="text" w:horzAnchor="margin" w:tblpX="-147" w:tblpY="80"/>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02"/>
        <w:gridCol w:w="3833"/>
      </w:tblGrid>
      <w:tr w:rsidR="00F44E5B" w:rsidRPr="00052DD6" w:rsidTr="00052DD6">
        <w:tc>
          <w:tcPr>
            <w:tcW w:w="11902" w:type="dxa"/>
            <w:shd w:val="clear" w:color="auto" w:fill="BFBFBF"/>
            <w:vAlign w:val="center"/>
          </w:tcPr>
          <w:p w:rsidR="00F44E5B" w:rsidRPr="00052DD6" w:rsidRDefault="00F44E5B" w:rsidP="00052DD6">
            <w:pPr>
              <w:pStyle w:val="NormalWeb"/>
              <w:rPr>
                <w:rFonts w:ascii="Helvetica" w:hAnsi="Helvetica"/>
                <w:b/>
                <w:sz w:val="22"/>
                <w:szCs w:val="22"/>
              </w:rPr>
            </w:pPr>
            <w:r w:rsidRPr="00052DD6">
              <w:rPr>
                <w:rFonts w:ascii="Helvetica" w:hAnsi="Helvetica" w:cs="Calibri"/>
                <w:b/>
                <w:color w:val="211E1E"/>
                <w:sz w:val="22"/>
                <w:szCs w:val="22"/>
              </w:rPr>
              <w:t>Meeting national curriculum requirements for swimming and water safety</w:t>
            </w:r>
          </w:p>
        </w:tc>
        <w:tc>
          <w:tcPr>
            <w:tcW w:w="3833" w:type="dxa"/>
            <w:shd w:val="clear" w:color="auto" w:fill="BFBFBF"/>
            <w:vAlign w:val="center"/>
          </w:tcPr>
          <w:p w:rsidR="00F44E5B" w:rsidRPr="00052DD6" w:rsidRDefault="00F44E5B" w:rsidP="00052DD6">
            <w:pPr>
              <w:pStyle w:val="NormalWeb"/>
              <w:rPr>
                <w:rFonts w:ascii="Helvetica" w:hAnsi="Helvetica"/>
                <w:b/>
                <w:sz w:val="22"/>
                <w:szCs w:val="22"/>
              </w:rPr>
            </w:pPr>
            <w:r w:rsidRPr="00052DD6">
              <w:rPr>
                <w:rFonts w:ascii="Helvetica" w:hAnsi="Helvetica" w:cs="Calibri"/>
                <w:b/>
                <w:color w:val="211E1E"/>
                <w:sz w:val="22"/>
                <w:szCs w:val="22"/>
              </w:rPr>
              <w:t xml:space="preserve">Please complete all of the below*: </w:t>
            </w:r>
          </w:p>
        </w:tc>
      </w:tr>
      <w:tr w:rsidR="00F44E5B" w:rsidRPr="00052DD6" w:rsidTr="00052DD6">
        <w:tc>
          <w:tcPr>
            <w:tcW w:w="11902" w:type="dxa"/>
            <w:vAlign w:val="center"/>
          </w:tcPr>
          <w:p w:rsidR="00F44E5B" w:rsidRPr="00052DD6" w:rsidRDefault="00F44E5B" w:rsidP="00052DD6">
            <w:pPr>
              <w:spacing w:after="0" w:line="240" w:lineRule="auto"/>
              <w:rPr>
                <w:rFonts w:ascii="Helvetica" w:hAnsi="Helvetica"/>
              </w:rPr>
            </w:pPr>
            <w:r w:rsidRPr="00052DD6">
              <w:rPr>
                <w:rFonts w:ascii="Helvetica" w:hAnsi="Helvetica"/>
              </w:rPr>
              <w:t>What percentage of your current Year 6 cohort swim competently, confidently and proficiently over a distance of at least 25 metres?</w:t>
            </w:r>
          </w:p>
        </w:tc>
        <w:tc>
          <w:tcPr>
            <w:tcW w:w="3833" w:type="dxa"/>
            <w:vAlign w:val="center"/>
          </w:tcPr>
          <w:p w:rsidR="00F44E5B" w:rsidRPr="00052DD6" w:rsidRDefault="00F44E5B" w:rsidP="00052DD6">
            <w:pPr>
              <w:spacing w:after="0" w:line="240" w:lineRule="auto"/>
              <w:jc w:val="center"/>
              <w:rPr>
                <w:rFonts w:ascii="Helvetica" w:hAnsi="Helvetica"/>
              </w:rPr>
            </w:pPr>
            <w:r w:rsidRPr="00052DD6">
              <w:rPr>
                <w:rFonts w:ascii="Helvetica" w:hAnsi="Helvetica"/>
              </w:rPr>
              <w:t>86%</w:t>
            </w:r>
          </w:p>
        </w:tc>
      </w:tr>
      <w:tr w:rsidR="00F44E5B" w:rsidRPr="00052DD6" w:rsidTr="00052DD6">
        <w:tc>
          <w:tcPr>
            <w:tcW w:w="11902" w:type="dxa"/>
            <w:vAlign w:val="center"/>
          </w:tcPr>
          <w:p w:rsidR="00F44E5B" w:rsidRPr="00052DD6" w:rsidRDefault="00F44E5B" w:rsidP="00052DD6">
            <w:pPr>
              <w:spacing w:after="0" w:line="240" w:lineRule="auto"/>
              <w:rPr>
                <w:rFonts w:ascii="Helvetica" w:hAnsi="Helvetica"/>
              </w:rPr>
            </w:pPr>
            <w:r w:rsidRPr="00052DD6">
              <w:rPr>
                <w:rFonts w:ascii="Helvetica" w:hAnsi="Helvetica"/>
              </w:rPr>
              <w:t>What percentage of your current Year 6 cohort use a range of strokes effectively [for example, front crawl, backstroke and breaststroke]?</w:t>
            </w:r>
          </w:p>
        </w:tc>
        <w:tc>
          <w:tcPr>
            <w:tcW w:w="3833" w:type="dxa"/>
            <w:vAlign w:val="center"/>
          </w:tcPr>
          <w:p w:rsidR="00F44E5B" w:rsidRPr="00052DD6" w:rsidRDefault="00F44E5B" w:rsidP="00052DD6">
            <w:pPr>
              <w:spacing w:after="0" w:line="240" w:lineRule="auto"/>
              <w:jc w:val="center"/>
              <w:rPr>
                <w:rFonts w:ascii="Helvetica" w:hAnsi="Helvetica"/>
              </w:rPr>
            </w:pPr>
            <w:r w:rsidRPr="00052DD6">
              <w:rPr>
                <w:rFonts w:ascii="Helvetica" w:hAnsi="Helvetica"/>
              </w:rPr>
              <w:t>86%</w:t>
            </w:r>
          </w:p>
        </w:tc>
      </w:tr>
      <w:tr w:rsidR="00F44E5B" w:rsidRPr="00052DD6" w:rsidTr="00052DD6">
        <w:trPr>
          <w:trHeight w:val="485"/>
        </w:trPr>
        <w:tc>
          <w:tcPr>
            <w:tcW w:w="11902" w:type="dxa"/>
            <w:vAlign w:val="center"/>
          </w:tcPr>
          <w:p w:rsidR="00F44E5B" w:rsidRPr="00052DD6" w:rsidRDefault="00F44E5B" w:rsidP="00052DD6">
            <w:pPr>
              <w:spacing w:after="0" w:line="240" w:lineRule="auto"/>
              <w:rPr>
                <w:rFonts w:ascii="Helvetica" w:hAnsi="Helvetica"/>
              </w:rPr>
            </w:pPr>
            <w:r w:rsidRPr="00052DD6">
              <w:rPr>
                <w:rFonts w:ascii="Helvetica" w:hAnsi="Helvetica"/>
              </w:rPr>
              <w:t>What percentage of your current Year 6 cohort perform safe self-rescue in different water-based situations?</w:t>
            </w:r>
          </w:p>
        </w:tc>
        <w:tc>
          <w:tcPr>
            <w:tcW w:w="3833" w:type="dxa"/>
            <w:vAlign w:val="center"/>
          </w:tcPr>
          <w:p w:rsidR="00F44E5B" w:rsidRPr="00052DD6" w:rsidRDefault="00F44E5B" w:rsidP="00052DD6">
            <w:pPr>
              <w:spacing w:after="0" w:line="240" w:lineRule="auto"/>
              <w:jc w:val="center"/>
              <w:rPr>
                <w:rFonts w:ascii="Helvetica" w:hAnsi="Helvetica"/>
              </w:rPr>
            </w:pPr>
            <w:r w:rsidRPr="00052DD6">
              <w:rPr>
                <w:rFonts w:ascii="Helvetica" w:hAnsi="Helvetica"/>
              </w:rPr>
              <w:t>82%</w:t>
            </w:r>
          </w:p>
        </w:tc>
      </w:tr>
      <w:tr w:rsidR="00F44E5B" w:rsidRPr="00052DD6" w:rsidTr="00052DD6">
        <w:tc>
          <w:tcPr>
            <w:tcW w:w="11902" w:type="dxa"/>
            <w:vAlign w:val="center"/>
          </w:tcPr>
          <w:p w:rsidR="00F44E5B" w:rsidRPr="00052DD6" w:rsidRDefault="00F44E5B" w:rsidP="00052DD6">
            <w:pPr>
              <w:spacing w:after="0" w:line="240" w:lineRule="auto"/>
              <w:rPr>
                <w:rFonts w:ascii="Helvetica" w:hAnsi="Helvetica"/>
              </w:rPr>
            </w:pPr>
            <w:r w:rsidRPr="00052DD6">
              <w:rPr>
                <w:rFonts w:ascii="Helvetica" w:hAnsi="Helvetica"/>
              </w:rPr>
              <w:t>Schools can choose to use the Primary PE and Sport Premium to provide additional provision for swimming but this must be for activity over and above the national curriculum requirements. Have you used it in this way?</w:t>
            </w:r>
          </w:p>
        </w:tc>
        <w:tc>
          <w:tcPr>
            <w:tcW w:w="3833" w:type="dxa"/>
            <w:vAlign w:val="center"/>
          </w:tcPr>
          <w:p w:rsidR="00F44E5B" w:rsidRPr="00052DD6" w:rsidRDefault="00F44E5B" w:rsidP="00052DD6">
            <w:pPr>
              <w:spacing w:after="0" w:line="240" w:lineRule="auto"/>
              <w:jc w:val="center"/>
              <w:rPr>
                <w:rFonts w:ascii="Helvetica" w:hAnsi="Helvetica"/>
              </w:rPr>
            </w:pPr>
            <w:r w:rsidRPr="00052DD6">
              <w:rPr>
                <w:rFonts w:ascii="Helvetica" w:hAnsi="Helvetica"/>
              </w:rPr>
              <w:t>Yes</w:t>
            </w:r>
          </w:p>
        </w:tc>
      </w:tr>
    </w:tbl>
    <w:p w:rsidR="00F44E5B" w:rsidRPr="005C111D" w:rsidRDefault="00F44E5B" w:rsidP="008B034C">
      <w:pPr>
        <w:spacing w:line="240" w:lineRule="auto"/>
        <w:rPr>
          <w:rFonts w:ascii="Helvetica" w:hAnsi="Helvetica" w:cs="Calibri"/>
        </w:rPr>
      </w:pPr>
      <w:r w:rsidRPr="005C111D">
        <w:rPr>
          <w:rFonts w:ascii="Helvetica" w:hAnsi="Helvetica" w:cs="Calibri"/>
        </w:rPr>
        <w:t>*</w:t>
      </w:r>
      <w:r w:rsidRPr="005C111D">
        <w:rPr>
          <w:rFonts w:ascii="Helvetica" w:hAnsi="Helvetica" w:cs="Calibri"/>
          <w:color w:val="0B0C0C"/>
          <w:shd w:val="clear" w:color="auto" w:fill="FFFFFF"/>
        </w:rPr>
        <w:t>Attainment data for year 6 pupils should be provided from their most recent swimming lessons. This may be data from years 3, 4, 5 or 6, depending on the swimming programme at your school.</w:t>
      </w:r>
    </w:p>
    <w:p w:rsidR="00F44E5B" w:rsidRPr="00520805" w:rsidRDefault="00F44E5B"/>
    <w:sectPr w:rsidR="00F44E5B" w:rsidRPr="00520805" w:rsidSect="00CF4E8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D8F"/>
    <w:multiLevelType w:val="hybridMultilevel"/>
    <w:tmpl w:val="BC06C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7A75EA"/>
    <w:multiLevelType w:val="hybridMultilevel"/>
    <w:tmpl w:val="30FA453A"/>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87E57BC"/>
    <w:multiLevelType w:val="hybridMultilevel"/>
    <w:tmpl w:val="44304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72A2ACA"/>
    <w:multiLevelType w:val="hybridMultilevel"/>
    <w:tmpl w:val="DE90B7D6"/>
    <w:lvl w:ilvl="0" w:tplc="03867D50">
      <w:start w:val="1"/>
      <w:numFmt w:val="decimal"/>
      <w:lvlText w:val="%1)"/>
      <w:lvlJc w:val="left"/>
      <w:pPr>
        <w:ind w:left="720" w:hanging="360"/>
      </w:pPr>
      <w:rPr>
        <w:rFonts w:cs="Times New Roman" w:hint="default"/>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5AC4D8D"/>
    <w:multiLevelType w:val="hybridMultilevel"/>
    <w:tmpl w:val="FF888B62"/>
    <w:lvl w:ilvl="0" w:tplc="C0F28960">
      <w:start w:val="1"/>
      <w:numFmt w:val="decimal"/>
      <w:lvlText w:val="%1)"/>
      <w:lvlJc w:val="left"/>
      <w:pPr>
        <w:ind w:left="720" w:hanging="360"/>
      </w:pPr>
      <w:rPr>
        <w:rFonts w:cs="Times New Roman" w:hint="default"/>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D430283"/>
    <w:multiLevelType w:val="hybridMultilevel"/>
    <w:tmpl w:val="CC28C9D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95F14B4"/>
    <w:multiLevelType w:val="hybridMultilevel"/>
    <w:tmpl w:val="D1B491D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D585B53"/>
    <w:multiLevelType w:val="hybridMultilevel"/>
    <w:tmpl w:val="B7CA7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7815943"/>
    <w:multiLevelType w:val="hybridMultilevel"/>
    <w:tmpl w:val="9662ABA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7"/>
  </w:num>
  <w:num w:numId="4">
    <w:abstractNumId w:val="8"/>
  </w:num>
  <w:num w:numId="5">
    <w:abstractNumId w:val="5"/>
  </w:num>
  <w:num w:numId="6">
    <w:abstractNumId w:val="2"/>
  </w:num>
  <w:num w:numId="7">
    <w:abstractNumId w:val="0"/>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4E8B"/>
    <w:rsid w:val="00037E07"/>
    <w:rsid w:val="00052DD6"/>
    <w:rsid w:val="00096AC7"/>
    <w:rsid w:val="000B177C"/>
    <w:rsid w:val="000F44F8"/>
    <w:rsid w:val="00105D38"/>
    <w:rsid w:val="001748BA"/>
    <w:rsid w:val="001F7811"/>
    <w:rsid w:val="00234BEC"/>
    <w:rsid w:val="002447DB"/>
    <w:rsid w:val="00257D42"/>
    <w:rsid w:val="00294592"/>
    <w:rsid w:val="003C5249"/>
    <w:rsid w:val="004223A6"/>
    <w:rsid w:val="00455965"/>
    <w:rsid w:val="00462093"/>
    <w:rsid w:val="0048492A"/>
    <w:rsid w:val="00520805"/>
    <w:rsid w:val="005C111D"/>
    <w:rsid w:val="005E5869"/>
    <w:rsid w:val="0061797F"/>
    <w:rsid w:val="00625CA4"/>
    <w:rsid w:val="00630FB4"/>
    <w:rsid w:val="006464B1"/>
    <w:rsid w:val="006B1274"/>
    <w:rsid w:val="006D018A"/>
    <w:rsid w:val="006D0C7C"/>
    <w:rsid w:val="0078771E"/>
    <w:rsid w:val="007F50E5"/>
    <w:rsid w:val="008209C5"/>
    <w:rsid w:val="008B034C"/>
    <w:rsid w:val="008D46E8"/>
    <w:rsid w:val="009076FC"/>
    <w:rsid w:val="009C021C"/>
    <w:rsid w:val="00A313D8"/>
    <w:rsid w:val="00A87F60"/>
    <w:rsid w:val="00AC7CCC"/>
    <w:rsid w:val="00AF214C"/>
    <w:rsid w:val="00B84C23"/>
    <w:rsid w:val="00C56564"/>
    <w:rsid w:val="00C82F8F"/>
    <w:rsid w:val="00CA2A8C"/>
    <w:rsid w:val="00CA57B6"/>
    <w:rsid w:val="00CF4E8B"/>
    <w:rsid w:val="00D22A22"/>
    <w:rsid w:val="00D23E49"/>
    <w:rsid w:val="00D45328"/>
    <w:rsid w:val="00D643F6"/>
    <w:rsid w:val="00E015E0"/>
    <w:rsid w:val="00E36F34"/>
    <w:rsid w:val="00ED5966"/>
    <w:rsid w:val="00F44E5B"/>
    <w:rsid w:val="00FA2ABC"/>
    <w:rsid w:val="00FC683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4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4E8B"/>
    <w:pPr>
      <w:ind w:left="720"/>
      <w:contextualSpacing/>
    </w:pPr>
  </w:style>
  <w:style w:type="table" w:styleId="TableGrid">
    <w:name w:val="Table Grid"/>
    <w:basedOn w:val="TableNormal"/>
    <w:uiPriority w:val="99"/>
    <w:rsid w:val="006179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05D3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5E5869"/>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382680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1662</Words>
  <Characters>9479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and School Sport Premium        2019 2020         Allocation £18,430</dc:title>
  <dc:subject/>
  <dc:creator>elaine capper</dc:creator>
  <cp:keywords/>
  <dc:description/>
  <cp:lastModifiedBy>wwpsecapper</cp:lastModifiedBy>
  <cp:revision>3</cp:revision>
  <dcterms:created xsi:type="dcterms:W3CDTF">2020-09-22T15:41:00Z</dcterms:created>
  <dcterms:modified xsi:type="dcterms:W3CDTF">2020-09-22T15:43:00Z</dcterms:modified>
</cp:coreProperties>
</file>